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04DFA" w14:textId="0856A19F" w:rsidR="00FE5AC0" w:rsidRPr="00E14582" w:rsidRDefault="00FE5AC0" w:rsidP="00FE5AC0">
      <w:pPr>
        <w:jc w:val="center"/>
        <w:rPr>
          <w:rFonts w:eastAsia="Calibri" w:cstheme="minorHAnsi"/>
        </w:rPr>
      </w:pPr>
      <w:r w:rsidRPr="00E14582">
        <w:rPr>
          <w:rFonts w:cstheme="minorHAnsi"/>
          <w:b/>
          <w:sz w:val="28"/>
        </w:rPr>
        <w:t xml:space="preserve">Unitarian Universalist Society Board of Trustees Meeting Highlights – </w:t>
      </w:r>
      <w:r w:rsidR="00524E31" w:rsidRPr="00E14582">
        <w:rPr>
          <w:rFonts w:eastAsia="Arial" w:cstheme="minorHAnsi"/>
          <w:b/>
          <w:sz w:val="28"/>
          <w:szCs w:val="28"/>
        </w:rPr>
        <w:t>March</w:t>
      </w:r>
      <w:r w:rsidRPr="00E14582">
        <w:rPr>
          <w:rFonts w:eastAsia="Arial" w:cstheme="minorHAnsi"/>
          <w:b/>
          <w:sz w:val="28"/>
          <w:szCs w:val="28"/>
        </w:rPr>
        <w:t xml:space="preserve"> 11, 20</w:t>
      </w:r>
      <w:r w:rsidR="009D035D">
        <w:rPr>
          <w:rFonts w:eastAsia="Arial" w:cstheme="minorHAnsi"/>
          <w:b/>
          <w:sz w:val="28"/>
          <w:szCs w:val="28"/>
        </w:rPr>
        <w:t>20</w:t>
      </w:r>
    </w:p>
    <w:p w14:paraId="2DCFD447" w14:textId="3FFA64AB" w:rsidR="00FE5AC0" w:rsidRPr="00E14582" w:rsidRDefault="009B4CA9" w:rsidP="00FE5AC0">
      <w:pPr>
        <w:jc w:val="center"/>
        <w:rPr>
          <w:rFonts w:eastAsia="Calibri" w:cstheme="minorHAnsi"/>
          <w:sz w:val="22"/>
        </w:rPr>
      </w:pPr>
      <w:r w:rsidRPr="00E14582">
        <w:rPr>
          <w:rFonts w:eastAsia="Calibri" w:cstheme="minorHAnsi"/>
          <w:sz w:val="22"/>
        </w:rPr>
        <w:br/>
      </w:r>
      <w:r w:rsidR="00FE5AC0" w:rsidRPr="00E14582">
        <w:rPr>
          <w:rFonts w:eastAsia="Calibri" w:cstheme="minorHAnsi"/>
          <w:sz w:val="22"/>
        </w:rPr>
        <w:t>Board meeting minutes are available on the website or can be requested from the UUS administrator.</w:t>
      </w:r>
    </w:p>
    <w:p w14:paraId="7156DFF0" w14:textId="2CD9F12D" w:rsidR="00FE5AC0" w:rsidRPr="00E14582" w:rsidRDefault="00FE5AC0" w:rsidP="001B7FF0">
      <w:pPr>
        <w:rPr>
          <w:sz w:val="22"/>
        </w:rPr>
      </w:pPr>
    </w:p>
    <w:p w14:paraId="07DEEC34" w14:textId="55CA8EE3" w:rsidR="003033CE" w:rsidRPr="00E14582" w:rsidRDefault="00FE5AC0" w:rsidP="00FE5AC0">
      <w:pPr>
        <w:tabs>
          <w:tab w:val="left" w:pos="1140"/>
        </w:tabs>
        <w:ind w:left="1350" w:right="-270" w:hanging="1350"/>
        <w:contextualSpacing/>
        <w:rPr>
          <w:rFonts w:eastAsia="Calibri" w:cstheme="minorHAnsi"/>
          <w:sz w:val="22"/>
        </w:rPr>
      </w:pPr>
      <w:r w:rsidRPr="00E14582">
        <w:rPr>
          <w:rFonts w:cstheme="minorHAnsi"/>
          <w:b/>
          <w:sz w:val="22"/>
        </w:rPr>
        <w:t xml:space="preserve">Present: </w:t>
      </w:r>
      <w:r w:rsidRPr="00E14582">
        <w:rPr>
          <w:rFonts w:cstheme="minorHAnsi"/>
          <w:sz w:val="22"/>
        </w:rPr>
        <w:tab/>
      </w:r>
      <w:r w:rsidRPr="00E14582">
        <w:rPr>
          <w:rFonts w:cstheme="minorHAnsi"/>
          <w:sz w:val="22"/>
        </w:rPr>
        <w:tab/>
      </w:r>
      <w:r w:rsidRPr="00E14582">
        <w:rPr>
          <w:rFonts w:cstheme="minorHAnsi"/>
          <w:sz w:val="22"/>
        </w:rPr>
        <w:tab/>
        <w:t xml:space="preserve">Amy Fretz (President), Joe Rasmussen </w:t>
      </w:r>
      <w:r w:rsidRPr="00E14582">
        <w:rPr>
          <w:rFonts w:eastAsia="Times New Roman,Batang" w:cstheme="minorHAnsi"/>
          <w:sz w:val="22"/>
        </w:rPr>
        <w:t xml:space="preserve">(Vice-President), </w:t>
      </w:r>
      <w:r w:rsidRPr="00E14582">
        <w:rPr>
          <w:rFonts w:cstheme="minorHAnsi"/>
          <w:sz w:val="22"/>
        </w:rPr>
        <w:t>Jane DeWitt</w:t>
      </w:r>
      <w:r w:rsidRPr="00E14582">
        <w:rPr>
          <w:rFonts w:eastAsia="Times New Roman,Batang" w:cstheme="minorHAnsi"/>
          <w:sz w:val="22"/>
        </w:rPr>
        <w:t xml:space="preserve"> (Past-President)</w:t>
      </w:r>
      <w:r w:rsidRPr="00E14582">
        <w:rPr>
          <w:rFonts w:cstheme="minorHAnsi"/>
          <w:sz w:val="22"/>
        </w:rPr>
        <w:t xml:space="preserve">, Chris </w:t>
      </w:r>
      <w:r w:rsidRPr="00E14582">
        <w:rPr>
          <w:rFonts w:cstheme="minorHAnsi"/>
          <w:sz w:val="22"/>
        </w:rPr>
        <w:tab/>
      </w:r>
      <w:r w:rsidRPr="00E14582">
        <w:rPr>
          <w:rFonts w:cstheme="minorHAnsi"/>
          <w:sz w:val="22"/>
        </w:rPr>
        <w:tab/>
        <w:t xml:space="preserve">Rode (Treasurer), Allison Bettine (Secretary), John Raley (Finance Trustee), Michael Honey-Arcement </w:t>
      </w:r>
      <w:r w:rsidR="009E0E29">
        <w:rPr>
          <w:rFonts w:cstheme="minorHAnsi"/>
          <w:sz w:val="22"/>
        </w:rPr>
        <w:tab/>
      </w:r>
      <w:r w:rsidRPr="00E14582">
        <w:rPr>
          <w:rFonts w:cstheme="minorHAnsi"/>
          <w:sz w:val="22"/>
        </w:rPr>
        <w:t xml:space="preserve">(Trustee), </w:t>
      </w:r>
      <w:r w:rsidR="00524E31" w:rsidRPr="00E14582">
        <w:rPr>
          <w:rFonts w:cstheme="minorHAnsi"/>
          <w:sz w:val="22"/>
        </w:rPr>
        <w:t>Colleen Higgins (Trustee)</w:t>
      </w:r>
      <w:r w:rsidRPr="00E14582">
        <w:rPr>
          <w:rFonts w:cstheme="minorHAnsi"/>
          <w:sz w:val="22"/>
        </w:rPr>
        <w:t xml:space="preserve">Paul Pomrehn (Trustee), and </w:t>
      </w:r>
      <w:bookmarkStart w:id="0" w:name="_Hlk8297720"/>
      <w:r w:rsidRPr="00E14582">
        <w:rPr>
          <w:rFonts w:eastAsia="Calibri" w:cstheme="minorHAnsi"/>
          <w:sz w:val="22"/>
        </w:rPr>
        <w:t>Rev. Diane Dowgiert</w:t>
      </w:r>
      <w:r w:rsidR="009E0E29">
        <w:rPr>
          <w:rFonts w:eastAsia="Calibri" w:cstheme="minorHAnsi"/>
          <w:sz w:val="22"/>
        </w:rPr>
        <w:t xml:space="preserve"> </w:t>
      </w:r>
      <w:r w:rsidRPr="00E14582">
        <w:rPr>
          <w:rFonts w:eastAsia="Calibri" w:cstheme="minorHAnsi"/>
          <w:sz w:val="22"/>
        </w:rPr>
        <w:t>(Ex-officio)</w:t>
      </w:r>
    </w:p>
    <w:bookmarkEnd w:id="0"/>
    <w:p w14:paraId="6C6593B3" w14:textId="3AAAC2A7" w:rsidR="003033CE" w:rsidRPr="00E14582" w:rsidRDefault="003033CE" w:rsidP="00FE5AC0">
      <w:pPr>
        <w:tabs>
          <w:tab w:val="left" w:pos="1140"/>
        </w:tabs>
        <w:ind w:left="1152" w:right="-720" w:hanging="1152"/>
        <w:contextualSpacing/>
        <w:rPr>
          <w:rFonts w:cstheme="minorHAnsi"/>
          <w:sz w:val="22"/>
        </w:rPr>
      </w:pPr>
      <w:r w:rsidRPr="00E14582">
        <w:rPr>
          <w:rFonts w:cstheme="minorHAnsi"/>
          <w:b/>
          <w:sz w:val="22"/>
        </w:rPr>
        <w:t>Guests:</w:t>
      </w:r>
      <w:r w:rsidRPr="00E14582">
        <w:rPr>
          <w:rFonts w:cstheme="minorHAnsi"/>
          <w:sz w:val="22"/>
        </w:rPr>
        <w:tab/>
      </w:r>
      <w:r w:rsidRPr="00E14582">
        <w:rPr>
          <w:rFonts w:cstheme="minorHAnsi"/>
          <w:sz w:val="22"/>
        </w:rPr>
        <w:tab/>
      </w:r>
      <w:r w:rsidRPr="00E14582">
        <w:rPr>
          <w:rFonts w:cstheme="minorHAnsi"/>
          <w:sz w:val="22"/>
        </w:rPr>
        <w:tab/>
        <w:t xml:space="preserve">Dave Martin (Ministerial Search Committee), Allison </w:t>
      </w:r>
      <w:bookmarkStart w:id="1" w:name="_GoBack"/>
      <w:bookmarkEnd w:id="1"/>
      <w:r w:rsidRPr="00E14582">
        <w:rPr>
          <w:rFonts w:cstheme="minorHAnsi"/>
          <w:sz w:val="22"/>
        </w:rPr>
        <w:t>Oliver (Ministerial Search Committee)</w:t>
      </w:r>
    </w:p>
    <w:p w14:paraId="1BE34191" w14:textId="77777777" w:rsidR="00FE5AC0" w:rsidRPr="00E14582" w:rsidRDefault="00FE5AC0" w:rsidP="00FE5AC0">
      <w:pPr>
        <w:jc w:val="center"/>
        <w:rPr>
          <w:rFonts w:eastAsia="Times New Roman" w:cstheme="minorHAnsi"/>
          <w:color w:val="000000"/>
          <w:kern w:val="2"/>
          <w:sz w:val="22"/>
          <w:lang w:eastAsia="ko-KR"/>
        </w:rPr>
      </w:pPr>
    </w:p>
    <w:p w14:paraId="30136180" w14:textId="5FCFE119" w:rsidR="00FE5AC0" w:rsidRPr="00E14582" w:rsidRDefault="00FE5AC0" w:rsidP="00FE5AC0">
      <w:pPr>
        <w:jc w:val="center"/>
        <w:rPr>
          <w:rFonts w:eastAsia="Times New Roman" w:cstheme="minorHAnsi"/>
          <w:color w:val="000000"/>
          <w:kern w:val="2"/>
          <w:sz w:val="22"/>
          <w:lang w:eastAsia="ko-KR"/>
        </w:rPr>
      </w:pPr>
      <w:r w:rsidRPr="00E14582">
        <w:rPr>
          <w:rFonts w:eastAsia="Times New Roman" w:cstheme="minorHAnsi"/>
          <w:color w:val="000000"/>
          <w:kern w:val="2"/>
          <w:sz w:val="22"/>
          <w:lang w:eastAsia="ko-KR"/>
        </w:rPr>
        <w:t xml:space="preserve">Board President Fretz called the meeting to order at 6:30 p.m. </w:t>
      </w:r>
      <w:r w:rsidR="00524E31" w:rsidRPr="00E14582">
        <w:rPr>
          <w:rFonts w:eastAsia="Calibri" w:cstheme="minorHAnsi"/>
          <w:sz w:val="22"/>
        </w:rPr>
        <w:t xml:space="preserve">Rev. Dowgiert </w:t>
      </w:r>
      <w:r w:rsidRPr="00E14582">
        <w:rPr>
          <w:rFonts w:eastAsia="Times New Roman" w:cstheme="minorHAnsi"/>
          <w:color w:val="000000"/>
          <w:kern w:val="2"/>
          <w:sz w:val="22"/>
          <w:lang w:eastAsia="ko-KR"/>
        </w:rPr>
        <w:t>provided opening words.</w:t>
      </w:r>
    </w:p>
    <w:p w14:paraId="3C3886E6" w14:textId="77777777" w:rsidR="002D4897" w:rsidRPr="00E14582" w:rsidRDefault="002D4897" w:rsidP="008C147D">
      <w:pPr>
        <w:rPr>
          <w:sz w:val="22"/>
        </w:rPr>
      </w:pPr>
    </w:p>
    <w:p w14:paraId="7D3A4787" w14:textId="0031F819" w:rsidR="002D4897" w:rsidRPr="00E14582" w:rsidRDefault="002D4897" w:rsidP="008C147D">
      <w:pPr>
        <w:rPr>
          <w:sz w:val="22"/>
        </w:rPr>
      </w:pPr>
      <w:r w:rsidRPr="00E14582">
        <w:rPr>
          <w:b/>
          <w:sz w:val="22"/>
        </w:rPr>
        <w:t>Ministerial Search Committee:</w:t>
      </w:r>
      <w:r w:rsidR="003033CE" w:rsidRPr="00E14582">
        <w:rPr>
          <w:sz w:val="22"/>
        </w:rPr>
        <w:t xml:space="preserve"> Martin and Oliver report</w:t>
      </w:r>
      <w:r w:rsidR="003905B5" w:rsidRPr="00E14582">
        <w:rPr>
          <w:sz w:val="22"/>
        </w:rPr>
        <w:t>ed</w:t>
      </w:r>
      <w:r w:rsidR="003033CE" w:rsidRPr="00E14582">
        <w:rPr>
          <w:sz w:val="22"/>
        </w:rPr>
        <w:t xml:space="preserve"> on the status of the search and </w:t>
      </w:r>
      <w:r w:rsidR="003905B5" w:rsidRPr="00E14582">
        <w:rPr>
          <w:sz w:val="22"/>
        </w:rPr>
        <w:t>announced</w:t>
      </w:r>
      <w:r w:rsidR="003033CE" w:rsidRPr="00E14582">
        <w:rPr>
          <w:sz w:val="22"/>
        </w:rPr>
        <w:t xml:space="preserve"> that the pre-candidating process has begun. Martin and Oliver discuss</w:t>
      </w:r>
      <w:r w:rsidR="003905B5" w:rsidRPr="00E14582">
        <w:rPr>
          <w:sz w:val="22"/>
        </w:rPr>
        <w:t>ed</w:t>
      </w:r>
      <w:r w:rsidR="003033CE" w:rsidRPr="00E14582">
        <w:rPr>
          <w:sz w:val="22"/>
        </w:rPr>
        <w:t xml:space="preserve"> the period of </w:t>
      </w:r>
      <w:r w:rsidR="003905B5" w:rsidRPr="00E14582">
        <w:rPr>
          <w:sz w:val="22"/>
        </w:rPr>
        <w:t>mutual</w:t>
      </w:r>
      <w:r w:rsidR="003033CE" w:rsidRPr="00E14582">
        <w:rPr>
          <w:sz w:val="22"/>
        </w:rPr>
        <w:t xml:space="preserve"> discernment and </w:t>
      </w:r>
      <w:r w:rsidR="003905B5" w:rsidRPr="00E14582">
        <w:rPr>
          <w:sz w:val="22"/>
        </w:rPr>
        <w:t xml:space="preserve">requested the support of the Board during candidating week. </w:t>
      </w:r>
    </w:p>
    <w:p w14:paraId="54DB88D4" w14:textId="051D0463" w:rsidR="002D4897" w:rsidRPr="00E14582" w:rsidRDefault="002D4897" w:rsidP="008C147D">
      <w:pPr>
        <w:rPr>
          <w:sz w:val="22"/>
        </w:rPr>
      </w:pPr>
    </w:p>
    <w:p w14:paraId="0056F32B" w14:textId="1A0BCF63" w:rsidR="003033CE" w:rsidRPr="00E14582" w:rsidRDefault="003033CE" w:rsidP="003033CE">
      <w:pPr>
        <w:tabs>
          <w:tab w:val="left" w:pos="1280"/>
        </w:tabs>
        <w:spacing w:after="120"/>
        <w:contextualSpacing/>
        <w:rPr>
          <w:color w:val="000000" w:themeColor="text1"/>
          <w:sz w:val="22"/>
        </w:rPr>
      </w:pPr>
      <w:r w:rsidRPr="00E14582">
        <w:rPr>
          <w:rFonts w:cstheme="minorHAnsi"/>
          <w:b/>
          <w:sz w:val="22"/>
        </w:rPr>
        <w:t>Consent Agenda &amp; Announcements:</w:t>
      </w:r>
      <w:r w:rsidRPr="00E14582">
        <w:rPr>
          <w:rFonts w:cstheme="minorHAnsi"/>
          <w:sz w:val="22"/>
        </w:rPr>
        <w:t xml:space="preserve"> </w:t>
      </w:r>
      <w:r w:rsidRPr="00E14582">
        <w:rPr>
          <w:rFonts w:eastAsia="Arial" w:cstheme="minorHAnsi"/>
          <w:color w:val="000000"/>
          <w:kern w:val="2"/>
          <w:sz w:val="22"/>
          <w:lang w:eastAsia="ko-KR"/>
        </w:rPr>
        <w:t xml:space="preserve"> Consent agenda and other items are uploaded to Dropbox for Board review prior to the meeting. </w:t>
      </w:r>
      <w:r w:rsidRPr="00E14582">
        <w:rPr>
          <w:color w:val="000000" w:themeColor="text1"/>
          <w:sz w:val="22"/>
        </w:rPr>
        <w:t xml:space="preserve">                                </w:t>
      </w:r>
    </w:p>
    <w:p w14:paraId="22BB7A09" w14:textId="77777777" w:rsidR="003033CE" w:rsidRPr="00E14582" w:rsidRDefault="003033CE" w:rsidP="003033CE">
      <w:pPr>
        <w:ind w:left="720"/>
        <w:rPr>
          <w:i/>
          <w:color w:val="000000" w:themeColor="text1"/>
          <w:sz w:val="22"/>
        </w:rPr>
      </w:pPr>
      <w:r w:rsidRPr="00E14582">
        <w:rPr>
          <w:i/>
          <w:color w:val="000000" w:themeColor="text1"/>
          <w:sz w:val="22"/>
          <w:u w:val="single"/>
        </w:rPr>
        <w:t>Consent Agenda items</w:t>
      </w:r>
      <w:r w:rsidRPr="00E14582">
        <w:rPr>
          <w:i/>
          <w:color w:val="000000" w:themeColor="text1"/>
          <w:sz w:val="22"/>
        </w:rPr>
        <w:t xml:space="preserve">: </w:t>
      </w:r>
      <w:r w:rsidRPr="00E14582">
        <w:rPr>
          <w:color w:val="000000" w:themeColor="text1"/>
          <w:sz w:val="22"/>
        </w:rPr>
        <w:t>February Board Meeting Minutes, March Executive Meeting Minutes, Minister’s Report, Treasurer’s Report and Financials</w:t>
      </w:r>
    </w:p>
    <w:p w14:paraId="0164CA8F" w14:textId="12BB7651" w:rsidR="009E0E29" w:rsidRPr="009E0E29" w:rsidRDefault="009E0E29" w:rsidP="008C147D">
      <w:pPr>
        <w:rPr>
          <w:i/>
          <w:color w:val="000000" w:themeColor="text1"/>
          <w:sz w:val="20"/>
          <w:szCs w:val="22"/>
        </w:rPr>
      </w:pPr>
    </w:p>
    <w:p w14:paraId="4846DF17" w14:textId="41F9E70C" w:rsidR="009E0E29" w:rsidRPr="009E0E29" w:rsidRDefault="009E0E29" w:rsidP="009E0E29">
      <w:pPr>
        <w:contextualSpacing/>
        <w:rPr>
          <w:rFonts w:eastAsia="Times New Roman" w:cstheme="minorHAnsi"/>
          <w:i/>
          <w:sz w:val="22"/>
        </w:rPr>
      </w:pPr>
      <w:r w:rsidRPr="009E0E29">
        <w:rPr>
          <w:rFonts w:eastAsia="Times New Roman" w:cstheme="minorHAnsi"/>
          <w:i/>
          <w:sz w:val="22"/>
        </w:rPr>
        <w:t xml:space="preserve">Moved by </w:t>
      </w:r>
      <w:r w:rsidRPr="009E0E29">
        <w:rPr>
          <w:rFonts w:cstheme="minorHAnsi"/>
          <w:i/>
          <w:sz w:val="22"/>
        </w:rPr>
        <w:t>Rasmussen</w:t>
      </w:r>
      <w:r w:rsidRPr="009E0E29">
        <w:rPr>
          <w:rFonts w:eastAsia="Times New Roman" w:cstheme="minorHAnsi"/>
          <w:i/>
          <w:sz w:val="22"/>
        </w:rPr>
        <w:t xml:space="preserve">, seconded by </w:t>
      </w:r>
      <w:r>
        <w:rPr>
          <w:rFonts w:eastAsia="Times New Roman" w:cstheme="minorHAnsi"/>
          <w:i/>
          <w:sz w:val="22"/>
        </w:rPr>
        <w:t>DeWitt</w:t>
      </w:r>
      <w:r w:rsidRPr="009E0E29">
        <w:rPr>
          <w:rFonts w:eastAsia="Times New Roman" w:cstheme="minorHAnsi"/>
          <w:i/>
          <w:sz w:val="22"/>
        </w:rPr>
        <w:t xml:space="preserve"> </w:t>
      </w:r>
      <w:r w:rsidR="00BC77F6">
        <w:rPr>
          <w:rFonts w:eastAsia="Times New Roman" w:cstheme="minorHAnsi"/>
          <w:i/>
          <w:sz w:val="22"/>
        </w:rPr>
        <w:t>to</w:t>
      </w:r>
      <w:r w:rsidRPr="009E0E29">
        <w:rPr>
          <w:rFonts w:eastAsia="Times New Roman" w:cstheme="minorHAnsi"/>
          <w:i/>
          <w:sz w:val="22"/>
        </w:rPr>
        <w:t xml:space="preserve"> receive the Consent Agenda. Motion carried.</w:t>
      </w:r>
    </w:p>
    <w:p w14:paraId="61E95D5B" w14:textId="1ECC74E1" w:rsidR="009E0E29" w:rsidRPr="009E0E29" w:rsidRDefault="009E0E29" w:rsidP="009E0E29">
      <w:pPr>
        <w:contextualSpacing/>
        <w:rPr>
          <w:rFonts w:eastAsia="Times New Roman" w:cstheme="minorHAnsi"/>
          <w:i/>
          <w:sz w:val="22"/>
        </w:rPr>
      </w:pPr>
      <w:r w:rsidRPr="009E0E29">
        <w:rPr>
          <w:rFonts w:eastAsia="Times New Roman" w:cstheme="minorHAnsi"/>
          <w:i/>
          <w:sz w:val="22"/>
        </w:rPr>
        <w:t xml:space="preserve">Moved by </w:t>
      </w:r>
      <w:r w:rsidRPr="009E0E29">
        <w:rPr>
          <w:rFonts w:cstheme="minorHAnsi"/>
          <w:i/>
          <w:sz w:val="22"/>
        </w:rPr>
        <w:t>Rasmussen</w:t>
      </w:r>
      <w:r w:rsidRPr="009E0E29">
        <w:rPr>
          <w:rFonts w:eastAsia="Times New Roman" w:cstheme="minorHAnsi"/>
          <w:i/>
          <w:sz w:val="22"/>
        </w:rPr>
        <w:t xml:space="preserve">, seconded by </w:t>
      </w:r>
      <w:r>
        <w:rPr>
          <w:rFonts w:eastAsia="Times New Roman" w:cstheme="minorHAnsi"/>
          <w:i/>
          <w:sz w:val="22"/>
        </w:rPr>
        <w:t>Rode</w:t>
      </w:r>
      <w:r w:rsidRPr="009E0E29">
        <w:rPr>
          <w:rFonts w:eastAsia="Times New Roman" w:cstheme="minorHAnsi"/>
          <w:i/>
          <w:sz w:val="22"/>
        </w:rPr>
        <w:t xml:space="preserve"> </w:t>
      </w:r>
      <w:r w:rsidR="00BC77F6">
        <w:rPr>
          <w:rFonts w:eastAsia="Times New Roman" w:cstheme="minorHAnsi"/>
          <w:i/>
          <w:sz w:val="22"/>
        </w:rPr>
        <w:t xml:space="preserve">to </w:t>
      </w:r>
      <w:r w:rsidRPr="009E0E29">
        <w:rPr>
          <w:rFonts w:eastAsia="Times New Roman" w:cstheme="minorHAnsi"/>
          <w:i/>
          <w:sz w:val="22"/>
        </w:rPr>
        <w:t xml:space="preserve">approve the </w:t>
      </w:r>
      <w:r w:rsidRPr="00E14582">
        <w:rPr>
          <w:i/>
          <w:color w:val="000000" w:themeColor="text1"/>
          <w:sz w:val="21"/>
          <w:szCs w:val="22"/>
        </w:rPr>
        <w:t>February Board Meeting Minutes, March Executive Meeting Minutes, Minister’s Report, Treasurer’s Report and Financials.</w:t>
      </w:r>
      <w:r w:rsidR="00143E52">
        <w:rPr>
          <w:i/>
          <w:color w:val="000000" w:themeColor="text1"/>
          <w:sz w:val="21"/>
          <w:szCs w:val="22"/>
        </w:rPr>
        <w:t xml:space="preserve"> </w:t>
      </w:r>
      <w:r w:rsidR="00143E52" w:rsidRPr="009E0E29">
        <w:rPr>
          <w:rFonts w:eastAsia="Times New Roman" w:cstheme="minorHAnsi"/>
          <w:i/>
          <w:sz w:val="22"/>
        </w:rPr>
        <w:t>Motion carried.</w:t>
      </w:r>
    </w:p>
    <w:p w14:paraId="512183BF" w14:textId="4DBF735A" w:rsidR="003033CE" w:rsidRPr="00E14582" w:rsidRDefault="003033CE" w:rsidP="008C147D">
      <w:pPr>
        <w:rPr>
          <w:sz w:val="22"/>
        </w:rPr>
      </w:pPr>
    </w:p>
    <w:p w14:paraId="44B93211" w14:textId="6A2AFA1B" w:rsidR="003905B5" w:rsidRPr="009E0E29" w:rsidRDefault="003905B5" w:rsidP="008C147D">
      <w:pPr>
        <w:rPr>
          <w:sz w:val="22"/>
        </w:rPr>
      </w:pPr>
      <w:r w:rsidRPr="00E14582">
        <w:rPr>
          <w:b/>
          <w:sz w:val="22"/>
        </w:rPr>
        <w:t>Conflict Management Policy and Procedure:</w:t>
      </w:r>
      <w:r w:rsidRPr="00E14582">
        <w:rPr>
          <w:sz w:val="22"/>
        </w:rPr>
        <w:t xml:space="preserve"> A second reading of the proposed Conflict Management Policy and Procedure was facilitated by DeWitt. </w:t>
      </w:r>
      <w:r w:rsidR="009E0E29">
        <w:rPr>
          <w:i/>
          <w:sz w:val="22"/>
        </w:rPr>
        <w:t>Moved by Honey-Arcement, seconded by Pomrehn to</w:t>
      </w:r>
      <w:r w:rsidRPr="00E14582">
        <w:rPr>
          <w:i/>
          <w:sz w:val="22"/>
        </w:rPr>
        <w:t xml:space="preserve"> approve the Conflict Management Policy and Procedure.</w:t>
      </w:r>
      <w:r w:rsidR="00143E52" w:rsidRPr="00143E52">
        <w:rPr>
          <w:rFonts w:eastAsia="Times New Roman" w:cstheme="minorHAnsi"/>
          <w:i/>
          <w:sz w:val="22"/>
        </w:rPr>
        <w:t xml:space="preserve"> </w:t>
      </w:r>
      <w:r w:rsidR="00143E52" w:rsidRPr="009E0E29">
        <w:rPr>
          <w:rFonts w:eastAsia="Times New Roman" w:cstheme="minorHAnsi"/>
          <w:i/>
          <w:sz w:val="22"/>
        </w:rPr>
        <w:t>Motion carried.</w:t>
      </w:r>
    </w:p>
    <w:p w14:paraId="4099D287" w14:textId="682E6373" w:rsidR="003905B5" w:rsidRPr="00E14582" w:rsidRDefault="003905B5" w:rsidP="008C147D">
      <w:pPr>
        <w:rPr>
          <w:i/>
          <w:sz w:val="22"/>
        </w:rPr>
      </w:pPr>
    </w:p>
    <w:p w14:paraId="6D082C11" w14:textId="12CD1C7B" w:rsidR="003905B5" w:rsidRPr="00E14582" w:rsidRDefault="003905B5" w:rsidP="008C147D">
      <w:pPr>
        <w:rPr>
          <w:i/>
          <w:sz w:val="22"/>
        </w:rPr>
      </w:pPr>
      <w:r w:rsidRPr="00E14582">
        <w:rPr>
          <w:b/>
          <w:sz w:val="22"/>
        </w:rPr>
        <w:t>Request for Increase in Pianist’s Salary:</w:t>
      </w:r>
      <w:r w:rsidRPr="00E14582">
        <w:rPr>
          <w:sz w:val="22"/>
        </w:rPr>
        <w:t xml:space="preserve"> The request to increase the pianist’s salary was discussed as the additional funds would be fulfilled through a Board controlled account. </w:t>
      </w:r>
      <w:r w:rsidR="009E0E29">
        <w:rPr>
          <w:i/>
          <w:sz w:val="22"/>
        </w:rPr>
        <w:t>Moved by Higgins, seconded by Rode to</w:t>
      </w:r>
      <w:r w:rsidR="009E0E29" w:rsidRPr="00E14582">
        <w:rPr>
          <w:i/>
          <w:sz w:val="22"/>
        </w:rPr>
        <w:t xml:space="preserve"> </w:t>
      </w:r>
      <w:r w:rsidRPr="00E14582">
        <w:rPr>
          <w:i/>
          <w:sz w:val="22"/>
        </w:rPr>
        <w:t>approve the pianist’s increase in salary.</w:t>
      </w:r>
      <w:r w:rsidR="00143E52" w:rsidRPr="00143E52">
        <w:rPr>
          <w:rFonts w:eastAsia="Times New Roman" w:cstheme="minorHAnsi"/>
          <w:i/>
          <w:sz w:val="22"/>
        </w:rPr>
        <w:t xml:space="preserve"> </w:t>
      </w:r>
      <w:r w:rsidR="00143E52" w:rsidRPr="009E0E29">
        <w:rPr>
          <w:rFonts w:eastAsia="Times New Roman" w:cstheme="minorHAnsi"/>
          <w:i/>
          <w:sz w:val="22"/>
        </w:rPr>
        <w:t>Motion carried.</w:t>
      </w:r>
    </w:p>
    <w:p w14:paraId="352811BB" w14:textId="77777777" w:rsidR="003905B5" w:rsidRPr="00E14582" w:rsidRDefault="003905B5" w:rsidP="008C147D">
      <w:pPr>
        <w:rPr>
          <w:i/>
          <w:sz w:val="22"/>
        </w:rPr>
      </w:pPr>
    </w:p>
    <w:p w14:paraId="56AA2DE2" w14:textId="2A216A54" w:rsidR="003905B5" w:rsidRPr="00E14582" w:rsidRDefault="003905B5" w:rsidP="008C147D">
      <w:pPr>
        <w:rPr>
          <w:b/>
          <w:sz w:val="22"/>
        </w:rPr>
      </w:pPr>
      <w:r w:rsidRPr="00E14582">
        <w:rPr>
          <w:b/>
          <w:sz w:val="22"/>
        </w:rPr>
        <w:t xml:space="preserve">Safety Team Update: </w:t>
      </w:r>
      <w:r w:rsidRPr="00E14582">
        <w:rPr>
          <w:sz w:val="22"/>
        </w:rPr>
        <w:t>Pomrehn</w:t>
      </w:r>
      <w:r w:rsidRPr="00E14582">
        <w:rPr>
          <w:b/>
          <w:sz w:val="22"/>
        </w:rPr>
        <w:t xml:space="preserve"> </w:t>
      </w:r>
      <w:r w:rsidR="00FC756B" w:rsidRPr="00E14582">
        <w:rPr>
          <w:sz w:val="22"/>
        </w:rPr>
        <w:t xml:space="preserve">gave an update on the Safety Team’s plans to participate in the community’s “Stop </w:t>
      </w:r>
      <w:proofErr w:type="gramStart"/>
      <w:r w:rsidR="00FC756B" w:rsidRPr="00E14582">
        <w:rPr>
          <w:sz w:val="22"/>
        </w:rPr>
        <w:t>The</w:t>
      </w:r>
      <w:proofErr w:type="gramEnd"/>
      <w:r w:rsidR="00FC756B" w:rsidRPr="00E14582">
        <w:rPr>
          <w:sz w:val="22"/>
        </w:rPr>
        <w:t xml:space="preserve"> Bleed” and “Heart Safe Community” initiatives. </w:t>
      </w:r>
      <w:r w:rsidR="00143E52">
        <w:rPr>
          <w:sz w:val="22"/>
        </w:rPr>
        <w:t>Additionally, a</w:t>
      </w:r>
      <w:r w:rsidR="00FC756B" w:rsidRPr="00E14582">
        <w:rPr>
          <w:sz w:val="22"/>
        </w:rPr>
        <w:t xml:space="preserve">n AED will be obtained through a grant from the Community Foundation of Johnson County. </w:t>
      </w:r>
      <w:r w:rsidR="00143E52">
        <w:rPr>
          <w:sz w:val="22"/>
        </w:rPr>
        <w:t xml:space="preserve">Current members of the Safety Team include Emma Barnum, Peg </w:t>
      </w:r>
      <w:proofErr w:type="spellStart"/>
      <w:r w:rsidR="00143E52">
        <w:rPr>
          <w:sz w:val="22"/>
        </w:rPr>
        <w:t>Bouska</w:t>
      </w:r>
      <w:proofErr w:type="spellEnd"/>
      <w:r w:rsidR="00143E52">
        <w:rPr>
          <w:sz w:val="22"/>
        </w:rPr>
        <w:t xml:space="preserve">, Sherry </w:t>
      </w:r>
      <w:proofErr w:type="spellStart"/>
      <w:r w:rsidR="00143E52">
        <w:rPr>
          <w:sz w:val="22"/>
        </w:rPr>
        <w:t>Dolash</w:t>
      </w:r>
      <w:proofErr w:type="spellEnd"/>
      <w:r w:rsidR="00143E52">
        <w:rPr>
          <w:sz w:val="22"/>
        </w:rPr>
        <w:t>, Kim Palmer, and Paul Pomrehn.</w:t>
      </w:r>
    </w:p>
    <w:p w14:paraId="0A81BA79" w14:textId="2DDB70BA" w:rsidR="003905B5" w:rsidRPr="00E14582" w:rsidRDefault="003905B5" w:rsidP="008C147D">
      <w:pPr>
        <w:rPr>
          <w:b/>
          <w:sz w:val="22"/>
        </w:rPr>
      </w:pPr>
    </w:p>
    <w:p w14:paraId="56804EF5" w14:textId="5711BEB4" w:rsidR="003905B5" w:rsidRPr="00E14582" w:rsidRDefault="003905B5" w:rsidP="008C147D">
      <w:pPr>
        <w:rPr>
          <w:sz w:val="22"/>
        </w:rPr>
      </w:pPr>
      <w:r w:rsidRPr="00E14582">
        <w:rPr>
          <w:b/>
          <w:sz w:val="22"/>
        </w:rPr>
        <w:t>Lois Cole Ministerial Formation Team Update:</w:t>
      </w:r>
      <w:r w:rsidRPr="00E14582">
        <w:rPr>
          <w:sz w:val="22"/>
        </w:rPr>
        <w:t xml:space="preserve"> Pomrehn report</w:t>
      </w:r>
      <w:r w:rsidR="00FC756B" w:rsidRPr="00E14582">
        <w:rPr>
          <w:sz w:val="22"/>
        </w:rPr>
        <w:t>ed</w:t>
      </w:r>
      <w:r w:rsidRPr="00E14582">
        <w:rPr>
          <w:sz w:val="22"/>
        </w:rPr>
        <w:t xml:space="preserve"> on th</w:t>
      </w:r>
      <w:r w:rsidR="000E0F1C" w:rsidRPr="00E14582">
        <w:rPr>
          <w:sz w:val="22"/>
        </w:rPr>
        <w:t xml:space="preserve">e status </w:t>
      </w:r>
      <w:r w:rsidR="009F3E7C" w:rsidRPr="00E14582">
        <w:rPr>
          <w:sz w:val="22"/>
        </w:rPr>
        <w:t xml:space="preserve">of Cole’s </w:t>
      </w:r>
      <w:r w:rsidR="00E14582" w:rsidRPr="00E14582">
        <w:rPr>
          <w:sz w:val="22"/>
        </w:rPr>
        <w:t>preliminary fellowship and shared that her second-year packet has been submitted.</w:t>
      </w:r>
    </w:p>
    <w:p w14:paraId="0AEC18DF" w14:textId="1E82DB96" w:rsidR="009F3E7C" w:rsidRPr="00E14582" w:rsidRDefault="009F3E7C" w:rsidP="008C147D">
      <w:pPr>
        <w:rPr>
          <w:sz w:val="22"/>
        </w:rPr>
      </w:pPr>
    </w:p>
    <w:p w14:paraId="1D2EC24A" w14:textId="2D32FDE2" w:rsidR="009F3E7C" w:rsidRPr="00E14582" w:rsidRDefault="009F3E7C" w:rsidP="00E14582">
      <w:pPr>
        <w:shd w:val="clear" w:color="auto" w:fill="FFFFFF"/>
        <w:rPr>
          <w:i/>
          <w:sz w:val="22"/>
        </w:rPr>
      </w:pPr>
      <w:r w:rsidRPr="00E14582">
        <w:rPr>
          <w:b/>
          <w:sz w:val="22"/>
        </w:rPr>
        <w:t>Rental Income</w:t>
      </w:r>
      <w:r w:rsidR="00E14582" w:rsidRPr="00E14582">
        <w:rPr>
          <w:b/>
          <w:sz w:val="22"/>
        </w:rPr>
        <w:t>:</w:t>
      </w:r>
      <w:r w:rsidR="00E14582" w:rsidRPr="00E14582">
        <w:rPr>
          <w:sz w:val="22"/>
        </w:rPr>
        <w:t xml:space="preserve"> Raley lead a Board discussion of the pros and cons of continuing to pursue rental opportunities. </w:t>
      </w:r>
      <w:r w:rsidR="00143E52">
        <w:rPr>
          <w:i/>
          <w:sz w:val="22"/>
        </w:rPr>
        <w:t xml:space="preserve">Moved by Rode, seconded by Honey-Arcement to </w:t>
      </w:r>
      <w:r w:rsidR="00E14582" w:rsidRPr="00E14582">
        <w:rPr>
          <w:i/>
          <w:sz w:val="22"/>
        </w:rPr>
        <w:t xml:space="preserve">suspend all new rental agreements indefinitely until the Board can evaluate the financial implications and </w:t>
      </w:r>
      <w:r w:rsidR="00E14582">
        <w:rPr>
          <w:i/>
          <w:sz w:val="22"/>
        </w:rPr>
        <w:t xml:space="preserve">further voted to approve </w:t>
      </w:r>
      <w:r w:rsidR="00E14582" w:rsidRPr="00E14582">
        <w:rPr>
          <w:i/>
          <w:sz w:val="22"/>
        </w:rPr>
        <w:t>that the Board gives the staff full discretion to rent to previous and recurring renters.</w:t>
      </w:r>
      <w:r w:rsidR="00143E52">
        <w:rPr>
          <w:i/>
          <w:sz w:val="22"/>
        </w:rPr>
        <w:t xml:space="preserve"> </w:t>
      </w:r>
      <w:r w:rsidR="00143E52" w:rsidRPr="009E0E29">
        <w:rPr>
          <w:rFonts w:eastAsia="Times New Roman" w:cstheme="minorHAnsi"/>
          <w:i/>
          <w:sz w:val="22"/>
        </w:rPr>
        <w:t>Motion carried.</w:t>
      </w:r>
    </w:p>
    <w:p w14:paraId="338F387C" w14:textId="3010A32D" w:rsidR="003905B5" w:rsidRDefault="003905B5" w:rsidP="008C147D">
      <w:pPr>
        <w:rPr>
          <w:sz w:val="22"/>
        </w:rPr>
      </w:pPr>
    </w:p>
    <w:p w14:paraId="0950CF0A" w14:textId="041CC33B" w:rsidR="00E14582" w:rsidRPr="00D25B99" w:rsidRDefault="00E14582" w:rsidP="008C147D">
      <w:pPr>
        <w:rPr>
          <w:sz w:val="22"/>
        </w:rPr>
      </w:pPr>
      <w:r w:rsidRPr="00D25B99">
        <w:rPr>
          <w:b/>
          <w:sz w:val="22"/>
        </w:rPr>
        <w:t>COVID-19 Safety Planning:</w:t>
      </w:r>
      <w:r w:rsidR="00D25B99">
        <w:rPr>
          <w:b/>
          <w:sz w:val="22"/>
        </w:rPr>
        <w:t xml:space="preserve"> </w:t>
      </w:r>
      <w:r w:rsidR="00D25B99">
        <w:rPr>
          <w:sz w:val="22"/>
        </w:rPr>
        <w:t xml:space="preserve">A somber discussion regarding the </w:t>
      </w:r>
      <w:r w:rsidR="00101E39">
        <w:rPr>
          <w:sz w:val="22"/>
        </w:rPr>
        <w:t xml:space="preserve">needs of the congregation throughout the COVID-19 crisis occurred. The Board made the decision to </w:t>
      </w:r>
      <w:r w:rsidR="006464C9">
        <w:rPr>
          <w:sz w:val="22"/>
        </w:rPr>
        <w:t xml:space="preserve">temporarily </w:t>
      </w:r>
      <w:r w:rsidR="00101E39">
        <w:rPr>
          <w:sz w:val="22"/>
        </w:rPr>
        <w:t xml:space="preserve">close the building to the </w:t>
      </w:r>
      <w:r w:rsidR="006464C9">
        <w:rPr>
          <w:sz w:val="22"/>
        </w:rPr>
        <w:t>public</w:t>
      </w:r>
      <w:r w:rsidR="00101E39">
        <w:rPr>
          <w:sz w:val="22"/>
        </w:rPr>
        <w:t xml:space="preserve"> and recommends that covenant/interests groups gather with caution. Ministry will not be suspended but will simply be offered through other formats.  </w:t>
      </w:r>
    </w:p>
    <w:p w14:paraId="73F3141C" w14:textId="4F5779D2" w:rsidR="00E14582" w:rsidRDefault="00E14582" w:rsidP="008C147D">
      <w:pPr>
        <w:rPr>
          <w:sz w:val="22"/>
        </w:rPr>
      </w:pPr>
    </w:p>
    <w:p w14:paraId="69E94CAC" w14:textId="327100E8" w:rsidR="00E14582" w:rsidRDefault="00143E52" w:rsidP="008C147D">
      <w:pPr>
        <w:rPr>
          <w:i/>
          <w:sz w:val="22"/>
        </w:rPr>
      </w:pPr>
      <w:r>
        <w:rPr>
          <w:i/>
          <w:sz w:val="22"/>
        </w:rPr>
        <w:lastRenderedPageBreak/>
        <w:t>Moved by Amy, seconded by Rode to</w:t>
      </w:r>
      <w:r w:rsidR="00E14582" w:rsidRPr="00D25B99">
        <w:rPr>
          <w:i/>
          <w:sz w:val="22"/>
        </w:rPr>
        <w:t xml:space="preserve"> </w:t>
      </w:r>
      <w:r w:rsidR="00D25B99" w:rsidRPr="00D25B99">
        <w:rPr>
          <w:i/>
          <w:sz w:val="22"/>
        </w:rPr>
        <w:t>approve that the Executive Committee, in accordance with local, state, and/or national recommendations and in consultation with the minister, be granted the authority to ma</w:t>
      </w:r>
      <w:r w:rsidR="00D25B99">
        <w:rPr>
          <w:i/>
          <w:sz w:val="22"/>
        </w:rPr>
        <w:t>ke decisions for the safety of the congregation regarding pandemics.</w:t>
      </w:r>
      <w:r w:rsidRPr="00143E52">
        <w:rPr>
          <w:rFonts w:eastAsia="Times New Roman" w:cstheme="minorHAnsi"/>
          <w:i/>
          <w:sz w:val="22"/>
        </w:rPr>
        <w:t xml:space="preserve"> </w:t>
      </w:r>
      <w:r w:rsidRPr="009E0E29">
        <w:rPr>
          <w:rFonts w:eastAsia="Times New Roman" w:cstheme="minorHAnsi"/>
          <w:i/>
          <w:sz w:val="22"/>
        </w:rPr>
        <w:t>Motion carried.</w:t>
      </w:r>
    </w:p>
    <w:p w14:paraId="3AA64CDE" w14:textId="18DFC31B" w:rsidR="00D25B99" w:rsidRDefault="00D25B99" w:rsidP="008C147D">
      <w:pPr>
        <w:rPr>
          <w:i/>
          <w:sz w:val="22"/>
        </w:rPr>
      </w:pPr>
    </w:p>
    <w:p w14:paraId="5B4CB035" w14:textId="1017AC69" w:rsidR="00D25B99" w:rsidRDefault="00143E52" w:rsidP="008C147D">
      <w:pPr>
        <w:rPr>
          <w:i/>
          <w:sz w:val="22"/>
          <w:szCs w:val="22"/>
        </w:rPr>
      </w:pPr>
      <w:r>
        <w:rPr>
          <w:i/>
          <w:sz w:val="22"/>
        </w:rPr>
        <w:t xml:space="preserve">Moved by Pomrehn, seconded by Rode </w:t>
      </w:r>
      <w:r w:rsidR="00D25B99" w:rsidRPr="00D25B99">
        <w:rPr>
          <w:i/>
          <w:sz w:val="22"/>
          <w:szCs w:val="22"/>
        </w:rPr>
        <w:t>to suspend Sunday services for the next two Sundays (March 15</w:t>
      </w:r>
      <w:r w:rsidR="00736376">
        <w:rPr>
          <w:i/>
          <w:sz w:val="22"/>
          <w:szCs w:val="22"/>
        </w:rPr>
        <w:t xml:space="preserve">th and </w:t>
      </w:r>
      <w:r w:rsidR="00D25B99" w:rsidRPr="00D25B99">
        <w:rPr>
          <w:i/>
          <w:sz w:val="22"/>
          <w:szCs w:val="22"/>
        </w:rPr>
        <w:t>22</w:t>
      </w:r>
      <w:r w:rsidR="00736376">
        <w:rPr>
          <w:i/>
          <w:sz w:val="22"/>
          <w:szCs w:val="22"/>
        </w:rPr>
        <w:t>th</w:t>
      </w:r>
      <w:r w:rsidR="00D25B99" w:rsidRPr="00D25B99">
        <w:rPr>
          <w:i/>
          <w:sz w:val="22"/>
          <w:szCs w:val="22"/>
        </w:rPr>
        <w:t>) and suspend choir practices.</w:t>
      </w:r>
      <w:r w:rsidRPr="00143E52">
        <w:rPr>
          <w:rFonts w:eastAsia="Times New Roman" w:cstheme="minorHAnsi"/>
          <w:i/>
          <w:sz w:val="22"/>
        </w:rPr>
        <w:t xml:space="preserve"> </w:t>
      </w:r>
      <w:r w:rsidRPr="009E0E29">
        <w:rPr>
          <w:rFonts w:eastAsia="Times New Roman" w:cstheme="minorHAnsi"/>
          <w:i/>
          <w:sz w:val="22"/>
        </w:rPr>
        <w:t>Motion carried.</w:t>
      </w:r>
    </w:p>
    <w:p w14:paraId="034A5545" w14:textId="55B5D836" w:rsidR="00D25B99" w:rsidRPr="00D25B99" w:rsidRDefault="00D25B99" w:rsidP="008C147D">
      <w:pPr>
        <w:rPr>
          <w:i/>
          <w:sz w:val="22"/>
          <w:szCs w:val="22"/>
        </w:rPr>
      </w:pPr>
    </w:p>
    <w:p w14:paraId="3C346689" w14:textId="70E059A2" w:rsidR="00D25B99" w:rsidRPr="00736376" w:rsidRDefault="00D529A4" w:rsidP="008C147D">
      <w:pPr>
        <w:rPr>
          <w:i/>
          <w:sz w:val="22"/>
          <w:szCs w:val="22"/>
        </w:rPr>
      </w:pPr>
      <w:r>
        <w:rPr>
          <w:i/>
          <w:sz w:val="22"/>
          <w:szCs w:val="22"/>
        </w:rPr>
        <w:t>Moved by Rode, seconded by Pomrehn to close</w:t>
      </w:r>
      <w:r w:rsidR="00D25B99" w:rsidRPr="00D25B99">
        <w:rPr>
          <w:i/>
          <w:sz w:val="22"/>
          <w:szCs w:val="22"/>
        </w:rPr>
        <w:t xml:space="preserve"> the UUS building </w:t>
      </w:r>
      <w:r w:rsidR="00D25B99">
        <w:rPr>
          <w:i/>
          <w:sz w:val="22"/>
          <w:szCs w:val="22"/>
        </w:rPr>
        <w:t xml:space="preserve">at </w:t>
      </w:r>
      <w:r w:rsidR="00101E39">
        <w:rPr>
          <w:i/>
          <w:sz w:val="22"/>
          <w:szCs w:val="22"/>
        </w:rPr>
        <w:t xml:space="preserve">2355 Oakdale </w:t>
      </w:r>
      <w:r w:rsidR="00D25B99" w:rsidRPr="00D25B99">
        <w:rPr>
          <w:i/>
          <w:sz w:val="22"/>
          <w:szCs w:val="22"/>
        </w:rPr>
        <w:t>to the public until the Executive Committee deems it safe to reopen.</w:t>
      </w:r>
      <w:r w:rsidR="00101E39">
        <w:rPr>
          <w:i/>
          <w:sz w:val="22"/>
          <w:szCs w:val="22"/>
        </w:rPr>
        <w:t xml:space="preserve"> F</w:t>
      </w:r>
      <w:r w:rsidR="00D25B99" w:rsidRPr="00D25B99">
        <w:rPr>
          <w:i/>
          <w:sz w:val="22"/>
          <w:szCs w:val="22"/>
        </w:rPr>
        <w:t>urther</w:t>
      </w:r>
      <w:r w:rsidR="00537D1A">
        <w:rPr>
          <w:i/>
          <w:sz w:val="22"/>
          <w:szCs w:val="22"/>
        </w:rPr>
        <w:t xml:space="preserve"> moved</w:t>
      </w:r>
      <w:r w:rsidR="00101E39">
        <w:rPr>
          <w:i/>
          <w:sz w:val="22"/>
          <w:szCs w:val="22"/>
        </w:rPr>
        <w:t xml:space="preserve">, </w:t>
      </w:r>
      <w:r w:rsidR="00537D1A">
        <w:rPr>
          <w:i/>
          <w:sz w:val="22"/>
          <w:szCs w:val="22"/>
        </w:rPr>
        <w:t>to</w:t>
      </w:r>
      <w:r w:rsidR="00D25B99" w:rsidRPr="00D25B99">
        <w:rPr>
          <w:i/>
          <w:sz w:val="22"/>
          <w:szCs w:val="22"/>
        </w:rPr>
        <w:t xml:space="preserve"> </w:t>
      </w:r>
      <w:r w:rsidR="00101E39">
        <w:rPr>
          <w:i/>
          <w:sz w:val="22"/>
          <w:szCs w:val="22"/>
        </w:rPr>
        <w:t>approve</w:t>
      </w:r>
      <w:r w:rsidR="00D25B99" w:rsidRPr="00D25B99">
        <w:rPr>
          <w:i/>
          <w:sz w:val="22"/>
          <w:szCs w:val="22"/>
        </w:rPr>
        <w:t xml:space="preserve"> that all salaried employees be allowed to work from home at their own discretion and be compensated at their usual rate and that hourly employees be compensated for the weekly budgeted amount regardless of hours worked</w:t>
      </w:r>
      <w:r w:rsidR="00D25B99">
        <w:rPr>
          <w:i/>
          <w:sz w:val="22"/>
          <w:szCs w:val="22"/>
        </w:rPr>
        <w:t>.</w:t>
      </w:r>
      <w:r w:rsidRPr="00D529A4">
        <w:rPr>
          <w:rFonts w:eastAsia="Times New Roman" w:cstheme="minorHAnsi"/>
          <w:i/>
          <w:sz w:val="22"/>
        </w:rPr>
        <w:t xml:space="preserve"> </w:t>
      </w:r>
      <w:r w:rsidRPr="009E0E29">
        <w:rPr>
          <w:rFonts w:eastAsia="Times New Roman" w:cstheme="minorHAnsi"/>
          <w:i/>
          <w:sz w:val="22"/>
        </w:rPr>
        <w:t>Motion carried.</w:t>
      </w:r>
    </w:p>
    <w:p w14:paraId="7780D5C7" w14:textId="77777777" w:rsidR="00E14582" w:rsidRPr="00E14582" w:rsidRDefault="00E14582" w:rsidP="008C147D">
      <w:pPr>
        <w:rPr>
          <w:sz w:val="22"/>
        </w:rPr>
      </w:pPr>
    </w:p>
    <w:p w14:paraId="18172715" w14:textId="54092ACA" w:rsidR="00FC756B" w:rsidRPr="00E14582" w:rsidRDefault="00FC756B" w:rsidP="008C147D">
      <w:pPr>
        <w:rPr>
          <w:sz w:val="22"/>
        </w:rPr>
      </w:pPr>
      <w:r w:rsidRPr="00E14582">
        <w:rPr>
          <w:b/>
          <w:sz w:val="22"/>
        </w:rPr>
        <w:t>Announcements:</w:t>
      </w:r>
      <w:r w:rsidRPr="00E14582">
        <w:rPr>
          <w:sz w:val="22"/>
        </w:rPr>
        <w:t xml:space="preserve"> The “Stop </w:t>
      </w:r>
      <w:proofErr w:type="gramStart"/>
      <w:r w:rsidRPr="00E14582">
        <w:rPr>
          <w:sz w:val="22"/>
        </w:rPr>
        <w:t>The</w:t>
      </w:r>
      <w:proofErr w:type="gramEnd"/>
      <w:r w:rsidRPr="00E14582">
        <w:rPr>
          <w:sz w:val="22"/>
        </w:rPr>
        <w:t xml:space="preserve"> Bleed” and “Heart Safe Community” workshops will be suspended until the </w:t>
      </w:r>
      <w:r w:rsidR="000E0F1C" w:rsidRPr="00E14582">
        <w:rPr>
          <w:sz w:val="22"/>
        </w:rPr>
        <w:t>COVID-19 risk has passed.</w:t>
      </w:r>
    </w:p>
    <w:p w14:paraId="66B63DD2" w14:textId="77777777" w:rsidR="00FC756B" w:rsidRPr="00E14582" w:rsidRDefault="00FC756B" w:rsidP="008C147D">
      <w:pPr>
        <w:rPr>
          <w:sz w:val="22"/>
        </w:rPr>
      </w:pPr>
    </w:p>
    <w:p w14:paraId="3A4180B0" w14:textId="09E2C8B2" w:rsidR="005863B4" w:rsidRPr="00E14582" w:rsidRDefault="00FE5AC0">
      <w:pPr>
        <w:rPr>
          <w:bCs/>
          <w:sz w:val="22"/>
        </w:rPr>
      </w:pPr>
      <w:r w:rsidRPr="00E14582">
        <w:rPr>
          <w:rFonts w:cstheme="minorHAnsi"/>
          <w:b/>
          <w:bCs/>
          <w:sz w:val="22"/>
        </w:rPr>
        <w:t>Closing</w:t>
      </w:r>
      <w:r w:rsidRPr="00E14582">
        <w:rPr>
          <w:rFonts w:cstheme="minorHAnsi"/>
          <w:sz w:val="22"/>
        </w:rPr>
        <w:t xml:space="preserve">: </w:t>
      </w:r>
      <w:r w:rsidR="00736376">
        <w:rPr>
          <w:rFonts w:cstheme="minorHAnsi"/>
          <w:sz w:val="22"/>
        </w:rPr>
        <w:t>Higgins</w:t>
      </w:r>
      <w:r w:rsidRPr="00E14582">
        <w:rPr>
          <w:rFonts w:cstheme="minorHAnsi"/>
          <w:sz w:val="22"/>
        </w:rPr>
        <w:t xml:space="preserve"> read the closing words, </w:t>
      </w:r>
      <w:r w:rsidR="00736376">
        <w:rPr>
          <w:rFonts w:cstheme="minorHAnsi"/>
          <w:sz w:val="22"/>
        </w:rPr>
        <w:t>DeWitt</w:t>
      </w:r>
      <w:r w:rsidRPr="00E14582">
        <w:rPr>
          <w:rFonts w:cstheme="minorHAnsi"/>
          <w:sz w:val="22"/>
        </w:rPr>
        <w:t xml:space="preserve"> gave process observer comments, and Fretz adjourned </w:t>
      </w:r>
      <w:r w:rsidRPr="00E14582">
        <w:rPr>
          <w:rFonts w:eastAsia="Times New Roman" w:cstheme="minorHAnsi"/>
          <w:color w:val="000000"/>
          <w:kern w:val="2"/>
          <w:sz w:val="22"/>
          <w:lang w:eastAsia="ko-KR"/>
        </w:rPr>
        <w:t xml:space="preserve">the meeting at </w:t>
      </w:r>
      <w:r w:rsidR="00736376">
        <w:rPr>
          <w:rFonts w:eastAsia="Times New Roman" w:cstheme="minorHAnsi"/>
          <w:color w:val="000000"/>
          <w:kern w:val="2"/>
          <w:sz w:val="22"/>
          <w:lang w:eastAsia="ko-KR"/>
        </w:rPr>
        <w:t>9</w:t>
      </w:r>
      <w:r w:rsidRPr="00E14582">
        <w:rPr>
          <w:rFonts w:eastAsia="Times New Roman" w:cstheme="minorHAnsi"/>
          <w:color w:val="000000"/>
          <w:kern w:val="2"/>
          <w:sz w:val="22"/>
          <w:lang w:eastAsia="ko-KR"/>
        </w:rPr>
        <w:t xml:space="preserve">:50 p.m. </w:t>
      </w:r>
      <w:r w:rsidRPr="00E14582">
        <w:rPr>
          <w:bCs/>
          <w:sz w:val="22"/>
        </w:rPr>
        <w:t>The n</w:t>
      </w:r>
      <w:r w:rsidR="008C147D" w:rsidRPr="00E14582">
        <w:rPr>
          <w:bCs/>
          <w:sz w:val="22"/>
        </w:rPr>
        <w:t>ext Board Meeting</w:t>
      </w:r>
      <w:r w:rsidRPr="00E14582">
        <w:rPr>
          <w:bCs/>
          <w:sz w:val="22"/>
        </w:rPr>
        <w:t xml:space="preserve"> is</w:t>
      </w:r>
      <w:r w:rsidR="008C147D" w:rsidRPr="00E14582">
        <w:rPr>
          <w:bCs/>
          <w:sz w:val="22"/>
        </w:rPr>
        <w:t xml:space="preserve"> Wednesday, </w:t>
      </w:r>
      <w:r w:rsidR="00736376">
        <w:rPr>
          <w:bCs/>
          <w:sz w:val="22"/>
        </w:rPr>
        <w:t>April</w:t>
      </w:r>
      <w:r w:rsidR="008C147D" w:rsidRPr="00E14582">
        <w:rPr>
          <w:bCs/>
          <w:sz w:val="22"/>
        </w:rPr>
        <w:t xml:space="preserve"> 8, 2020 at 6:30</w:t>
      </w:r>
      <w:r w:rsidRPr="00E14582">
        <w:rPr>
          <w:bCs/>
          <w:sz w:val="22"/>
        </w:rPr>
        <w:t xml:space="preserve"> p.m.</w:t>
      </w:r>
      <w:r w:rsidR="008C147D" w:rsidRPr="00E14582">
        <w:rPr>
          <w:bCs/>
          <w:sz w:val="22"/>
        </w:rPr>
        <w:t>, UUS Conference Room.</w:t>
      </w:r>
    </w:p>
    <w:sectPr w:rsidR="005863B4" w:rsidRPr="00E14582" w:rsidSect="00FE5AC0">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3C985" w14:textId="77777777" w:rsidR="00562428" w:rsidRDefault="00562428" w:rsidP="0067685C">
      <w:r>
        <w:separator/>
      </w:r>
    </w:p>
  </w:endnote>
  <w:endnote w:type="continuationSeparator" w:id="0">
    <w:p w14:paraId="1AD19C46" w14:textId="77777777" w:rsidR="00562428" w:rsidRDefault="00562428" w:rsidP="0067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Batang">
    <w:altName w:val="Times New Roman"/>
    <w:panose1 w:val="00000500000000020000"/>
    <w:charset w:val="00"/>
    <w:family w:val="roman"/>
    <w:pitch w:val="variable"/>
    <w:sig w:usb0="20007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D6E8" w14:textId="25C0B5E3" w:rsidR="0067685C" w:rsidRPr="0067685C" w:rsidRDefault="0067685C" w:rsidP="0067685C">
    <w:pPr>
      <w:pStyle w:val="ListParagraph"/>
      <w:spacing w:line="240" w:lineRule="auto"/>
      <w:jc w:val="right"/>
      <w:rPr>
        <w:rFonts w:cstheme="minorHAnsi"/>
      </w:rPr>
    </w:pPr>
    <w:r>
      <w:rPr>
        <w:rFonts w:cstheme="minorHAnsi"/>
      </w:rPr>
      <w:t>S</w:t>
    </w:r>
    <w:r w:rsidRPr="00BD5BC6">
      <w:rPr>
        <w:rFonts w:cstheme="minorHAnsi"/>
      </w:rPr>
      <w:t>ubmitted by Allison Bettine, Secretary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BE0AF" w14:textId="77777777" w:rsidR="00562428" w:rsidRDefault="00562428" w:rsidP="0067685C">
      <w:r>
        <w:separator/>
      </w:r>
    </w:p>
  </w:footnote>
  <w:footnote w:type="continuationSeparator" w:id="0">
    <w:p w14:paraId="4B78B94E" w14:textId="77777777" w:rsidR="00562428" w:rsidRDefault="00562428" w:rsidP="00676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47D"/>
    <w:rsid w:val="0006501D"/>
    <w:rsid w:val="000E0F1C"/>
    <w:rsid w:val="00101E39"/>
    <w:rsid w:val="00143E52"/>
    <w:rsid w:val="001B7FF0"/>
    <w:rsid w:val="00200541"/>
    <w:rsid w:val="002D4897"/>
    <w:rsid w:val="003033CE"/>
    <w:rsid w:val="003905B5"/>
    <w:rsid w:val="00422ABB"/>
    <w:rsid w:val="00524E31"/>
    <w:rsid w:val="00537D1A"/>
    <w:rsid w:val="00562428"/>
    <w:rsid w:val="005863B4"/>
    <w:rsid w:val="005A34DA"/>
    <w:rsid w:val="005E0696"/>
    <w:rsid w:val="006464C9"/>
    <w:rsid w:val="0067685C"/>
    <w:rsid w:val="00680E1A"/>
    <w:rsid w:val="00736376"/>
    <w:rsid w:val="00770E36"/>
    <w:rsid w:val="008512F5"/>
    <w:rsid w:val="008C147D"/>
    <w:rsid w:val="009202A4"/>
    <w:rsid w:val="00972078"/>
    <w:rsid w:val="00984714"/>
    <w:rsid w:val="009B4CA9"/>
    <w:rsid w:val="009D035D"/>
    <w:rsid w:val="009E0E29"/>
    <w:rsid w:val="009F3E7C"/>
    <w:rsid w:val="00AF64B4"/>
    <w:rsid w:val="00B93C3B"/>
    <w:rsid w:val="00BB054F"/>
    <w:rsid w:val="00BC77F6"/>
    <w:rsid w:val="00C3603D"/>
    <w:rsid w:val="00D25B99"/>
    <w:rsid w:val="00D529A4"/>
    <w:rsid w:val="00E14582"/>
    <w:rsid w:val="00FC13A1"/>
    <w:rsid w:val="00FC756B"/>
    <w:rsid w:val="00FE5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5D0B0"/>
  <w15:chartTrackingRefBased/>
  <w15:docId w15:val="{1EBAC24C-211E-4A0B-885E-3E502564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47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685C"/>
    <w:pPr>
      <w:tabs>
        <w:tab w:val="center" w:pos="4680"/>
        <w:tab w:val="right" w:pos="9360"/>
      </w:tabs>
    </w:pPr>
  </w:style>
  <w:style w:type="character" w:customStyle="1" w:styleId="HeaderChar">
    <w:name w:val="Header Char"/>
    <w:basedOn w:val="DefaultParagraphFont"/>
    <w:link w:val="Header"/>
    <w:uiPriority w:val="99"/>
    <w:rsid w:val="0067685C"/>
    <w:rPr>
      <w:sz w:val="24"/>
      <w:szCs w:val="24"/>
    </w:rPr>
  </w:style>
  <w:style w:type="paragraph" w:styleId="Footer">
    <w:name w:val="footer"/>
    <w:basedOn w:val="Normal"/>
    <w:link w:val="FooterChar"/>
    <w:uiPriority w:val="99"/>
    <w:unhideWhenUsed/>
    <w:rsid w:val="0067685C"/>
    <w:pPr>
      <w:tabs>
        <w:tab w:val="center" w:pos="4680"/>
        <w:tab w:val="right" w:pos="9360"/>
      </w:tabs>
    </w:pPr>
  </w:style>
  <w:style w:type="character" w:customStyle="1" w:styleId="FooterChar">
    <w:name w:val="Footer Char"/>
    <w:basedOn w:val="DefaultParagraphFont"/>
    <w:link w:val="Footer"/>
    <w:uiPriority w:val="99"/>
    <w:rsid w:val="0067685C"/>
    <w:rPr>
      <w:sz w:val="24"/>
      <w:szCs w:val="24"/>
    </w:rPr>
  </w:style>
  <w:style w:type="paragraph" w:styleId="ListParagraph">
    <w:name w:val="List Paragraph"/>
    <w:basedOn w:val="Normal"/>
    <w:uiPriority w:val="34"/>
    <w:qFormat/>
    <w:rsid w:val="0067685C"/>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FRETZ</dc:creator>
  <cp:keywords/>
  <dc:description/>
  <cp:lastModifiedBy>Bettine, Allison A</cp:lastModifiedBy>
  <cp:revision>16</cp:revision>
  <cp:lastPrinted>2019-12-10T07:00:00Z</cp:lastPrinted>
  <dcterms:created xsi:type="dcterms:W3CDTF">2019-12-12T00:29:00Z</dcterms:created>
  <dcterms:modified xsi:type="dcterms:W3CDTF">2020-04-08T03:13:00Z</dcterms:modified>
</cp:coreProperties>
</file>