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FA" w14:textId="7E300782" w:rsidR="00FE5AC0" w:rsidRPr="00E14582" w:rsidRDefault="00FE5AC0" w:rsidP="00FE5AC0">
      <w:pPr>
        <w:jc w:val="center"/>
        <w:rPr>
          <w:rFonts w:eastAsia="Calibri" w:cstheme="minorHAnsi"/>
        </w:rPr>
      </w:pPr>
      <w:bookmarkStart w:id="0" w:name="_GoBack"/>
      <w:bookmarkEnd w:id="0"/>
      <w:r w:rsidRPr="00E14582">
        <w:rPr>
          <w:rFonts w:cstheme="minorHAnsi"/>
          <w:b/>
          <w:sz w:val="28"/>
        </w:rPr>
        <w:t xml:space="preserve">Unitarian Universalist Society Board of Trustees Meeting Highlights – </w:t>
      </w:r>
      <w:r w:rsidR="001D3B82">
        <w:rPr>
          <w:rFonts w:eastAsia="Arial" w:cstheme="minorHAnsi"/>
          <w:b/>
          <w:sz w:val="28"/>
          <w:szCs w:val="28"/>
        </w:rPr>
        <w:t>April 8, 2020</w:t>
      </w:r>
    </w:p>
    <w:p w14:paraId="2DCFD447" w14:textId="3FFA64AB" w:rsidR="00FE5AC0" w:rsidRPr="00E14582" w:rsidRDefault="009B4CA9" w:rsidP="00FE5AC0">
      <w:pPr>
        <w:jc w:val="center"/>
        <w:rPr>
          <w:rFonts w:eastAsia="Calibri" w:cstheme="minorHAnsi"/>
          <w:sz w:val="22"/>
        </w:rPr>
      </w:pPr>
      <w:r w:rsidRPr="00E14582">
        <w:rPr>
          <w:rFonts w:eastAsia="Calibri" w:cstheme="minorHAnsi"/>
          <w:sz w:val="22"/>
        </w:rPr>
        <w:br/>
      </w:r>
      <w:r w:rsidR="00FE5AC0" w:rsidRPr="00E14582">
        <w:rPr>
          <w:rFonts w:eastAsia="Calibri" w:cstheme="minorHAnsi"/>
          <w:sz w:val="22"/>
        </w:rPr>
        <w:t>Board meeting minutes are available on the website or can be requested from the UUS administrator.</w:t>
      </w:r>
    </w:p>
    <w:p w14:paraId="7156DFF0" w14:textId="2CD9F12D" w:rsidR="00FE5AC0" w:rsidRPr="00E14582" w:rsidRDefault="00FE5AC0" w:rsidP="001B7FF0">
      <w:pPr>
        <w:rPr>
          <w:sz w:val="22"/>
        </w:rPr>
      </w:pPr>
    </w:p>
    <w:p w14:paraId="07DEEC34" w14:textId="5D66F303" w:rsidR="003033CE" w:rsidRPr="00E14582" w:rsidRDefault="00FE5AC0" w:rsidP="001D3B82">
      <w:pPr>
        <w:tabs>
          <w:tab w:val="left" w:pos="1140"/>
        </w:tabs>
        <w:ind w:left="1170" w:right="-270" w:hanging="1170"/>
        <w:contextualSpacing/>
        <w:rPr>
          <w:rFonts w:eastAsia="Calibri" w:cstheme="minorHAnsi"/>
          <w:sz w:val="22"/>
        </w:rPr>
      </w:pPr>
      <w:r w:rsidRPr="00E14582">
        <w:rPr>
          <w:rFonts w:cstheme="minorHAnsi"/>
          <w:b/>
          <w:sz w:val="22"/>
        </w:rPr>
        <w:t xml:space="preserve">Present: </w:t>
      </w:r>
      <w:r w:rsidR="001D3B82">
        <w:rPr>
          <w:rFonts w:cstheme="minorHAnsi"/>
          <w:sz w:val="22"/>
        </w:rPr>
        <w:tab/>
      </w:r>
      <w:r w:rsidRPr="00E14582">
        <w:rPr>
          <w:rFonts w:cstheme="minorHAnsi"/>
          <w:sz w:val="22"/>
        </w:rPr>
        <w:t xml:space="preserve">Amy Fretz (President), Joe Rasmussen </w:t>
      </w:r>
      <w:r w:rsidRPr="00E14582">
        <w:rPr>
          <w:rFonts w:eastAsia="Times New Roman,Batang" w:cstheme="minorHAnsi"/>
          <w:sz w:val="22"/>
        </w:rPr>
        <w:t xml:space="preserve">(Vice-President), </w:t>
      </w:r>
      <w:r w:rsidRPr="00E14582">
        <w:rPr>
          <w:rFonts w:cstheme="minorHAnsi"/>
          <w:sz w:val="22"/>
        </w:rPr>
        <w:t>Jane DeWitt</w:t>
      </w:r>
      <w:r w:rsidRPr="00E14582">
        <w:rPr>
          <w:rFonts w:eastAsia="Times New Roman,Batang" w:cstheme="minorHAnsi"/>
          <w:sz w:val="22"/>
        </w:rPr>
        <w:t xml:space="preserve"> (Past-President)</w:t>
      </w:r>
      <w:r w:rsidR="001D3B82">
        <w:rPr>
          <w:rFonts w:cstheme="minorHAnsi"/>
          <w:sz w:val="22"/>
        </w:rPr>
        <w:t xml:space="preserve">, Chris Rode (Treasurer), </w:t>
      </w:r>
      <w:r w:rsidRPr="00E14582">
        <w:rPr>
          <w:rFonts w:cstheme="minorHAnsi"/>
          <w:sz w:val="22"/>
        </w:rPr>
        <w:t>Allison Bettine (Secretary), John Raley (Finance Tr</w:t>
      </w:r>
      <w:r w:rsidR="001D3B82">
        <w:rPr>
          <w:rFonts w:cstheme="minorHAnsi"/>
          <w:sz w:val="22"/>
        </w:rPr>
        <w:t xml:space="preserve">ustee), Michael Honey-Arcement </w:t>
      </w:r>
      <w:r w:rsidRPr="00E14582">
        <w:rPr>
          <w:rFonts w:cstheme="minorHAnsi"/>
          <w:sz w:val="22"/>
        </w:rPr>
        <w:t xml:space="preserve">(Trustee), </w:t>
      </w:r>
      <w:r w:rsidR="00524E31" w:rsidRPr="00E14582">
        <w:rPr>
          <w:rFonts w:cstheme="minorHAnsi"/>
          <w:sz w:val="22"/>
        </w:rPr>
        <w:t>Colleen Higgins (Trustee)</w:t>
      </w:r>
      <w:r w:rsidR="001D3B82">
        <w:rPr>
          <w:rFonts w:cstheme="minorHAnsi"/>
          <w:sz w:val="22"/>
        </w:rPr>
        <w:t xml:space="preserve">, </w:t>
      </w:r>
      <w:r w:rsidRPr="00E14582">
        <w:rPr>
          <w:rFonts w:cstheme="minorHAnsi"/>
          <w:sz w:val="22"/>
        </w:rPr>
        <w:t xml:space="preserve">Paul Pomrehn (Trustee), and </w:t>
      </w:r>
      <w:bookmarkStart w:id="1" w:name="_Hlk8297720"/>
      <w:r w:rsidRPr="00E14582">
        <w:rPr>
          <w:rFonts w:eastAsia="Calibri" w:cstheme="minorHAnsi"/>
          <w:sz w:val="22"/>
        </w:rPr>
        <w:t>Rev. Diane Dowgiert (Ex-officio)</w:t>
      </w:r>
    </w:p>
    <w:bookmarkEnd w:id="1"/>
    <w:p w14:paraId="6C6593B3" w14:textId="783080A9" w:rsidR="003033CE" w:rsidRPr="00E14582" w:rsidRDefault="003033CE" w:rsidP="00FE5AC0">
      <w:pPr>
        <w:tabs>
          <w:tab w:val="left" w:pos="1140"/>
        </w:tabs>
        <w:ind w:left="1152" w:right="-720" w:hanging="1152"/>
        <w:contextualSpacing/>
        <w:rPr>
          <w:rFonts w:cstheme="minorHAnsi"/>
          <w:sz w:val="22"/>
        </w:rPr>
      </w:pPr>
      <w:r w:rsidRPr="00E14582">
        <w:rPr>
          <w:rFonts w:cstheme="minorHAnsi"/>
          <w:b/>
          <w:sz w:val="22"/>
        </w:rPr>
        <w:t>Guests:</w:t>
      </w:r>
      <w:r w:rsidR="001D3B82">
        <w:rPr>
          <w:rFonts w:cstheme="minorHAnsi"/>
          <w:sz w:val="22"/>
        </w:rPr>
        <w:tab/>
      </w:r>
      <w:r w:rsidRPr="00E14582">
        <w:rPr>
          <w:rFonts w:cstheme="minorHAnsi"/>
          <w:sz w:val="22"/>
        </w:rPr>
        <w:t>Dave Martin (Ministerial Search Committee), Allison Oliver (Ministerial Search Committee)</w:t>
      </w:r>
    </w:p>
    <w:p w14:paraId="1BE34191" w14:textId="77777777" w:rsidR="00FE5AC0" w:rsidRPr="00E14582" w:rsidRDefault="00FE5AC0" w:rsidP="00FE5AC0">
      <w:pPr>
        <w:jc w:val="center"/>
        <w:rPr>
          <w:rFonts w:eastAsia="Times New Roman" w:cstheme="minorHAnsi"/>
          <w:color w:val="000000"/>
          <w:kern w:val="2"/>
          <w:sz w:val="22"/>
          <w:lang w:eastAsia="ko-KR"/>
        </w:rPr>
      </w:pPr>
    </w:p>
    <w:p w14:paraId="046BEEC9" w14:textId="41B6BD34" w:rsidR="001D3B82" w:rsidRPr="00AB4BCF" w:rsidRDefault="00FE5AC0" w:rsidP="001D3B82">
      <w:pPr>
        <w:jc w:val="center"/>
        <w:rPr>
          <w:i/>
          <w:color w:val="000000" w:themeColor="text1"/>
          <w:sz w:val="22"/>
        </w:rPr>
      </w:pPr>
      <w:r w:rsidRPr="00AB4BCF">
        <w:rPr>
          <w:rFonts w:eastAsia="Times New Roman" w:cstheme="minorHAnsi"/>
          <w:color w:val="000000"/>
          <w:kern w:val="2"/>
          <w:sz w:val="22"/>
          <w:lang w:eastAsia="ko-KR"/>
        </w:rPr>
        <w:t xml:space="preserve">Board President Fretz called the meeting to order at 6:30 p.m. </w:t>
      </w:r>
      <w:r w:rsidR="001D3B82" w:rsidRPr="00AB4BCF">
        <w:rPr>
          <w:i/>
          <w:color w:val="000000" w:themeColor="text1"/>
          <w:sz w:val="22"/>
        </w:rPr>
        <w:t xml:space="preserve">The Board entered a closed session with the Chairpersons of the Ministerial Search Committee. </w:t>
      </w:r>
      <w:r w:rsidR="001D3B82" w:rsidRPr="00AB4BCF">
        <w:rPr>
          <w:color w:val="000000" w:themeColor="text1"/>
          <w:sz w:val="22"/>
        </w:rPr>
        <w:t xml:space="preserve">After the closed session ended, </w:t>
      </w:r>
      <w:r w:rsidR="00524E31" w:rsidRPr="00AB4BCF">
        <w:rPr>
          <w:rFonts w:eastAsia="Calibri" w:cstheme="minorHAnsi"/>
          <w:sz w:val="22"/>
        </w:rPr>
        <w:t xml:space="preserve">Rev. Dowgiert </w:t>
      </w:r>
      <w:r w:rsidRPr="00AB4BCF">
        <w:rPr>
          <w:rFonts w:eastAsia="Times New Roman" w:cstheme="minorHAnsi"/>
          <w:color w:val="000000"/>
          <w:kern w:val="2"/>
          <w:sz w:val="22"/>
          <w:lang w:eastAsia="ko-KR"/>
        </w:rPr>
        <w:t>provided opening words.</w:t>
      </w:r>
      <w:r w:rsidR="001D3B82" w:rsidRPr="00AB4BCF">
        <w:rPr>
          <w:i/>
          <w:color w:val="000000" w:themeColor="text1"/>
          <w:sz w:val="22"/>
        </w:rPr>
        <w:t xml:space="preserve"> </w:t>
      </w:r>
    </w:p>
    <w:p w14:paraId="54DB88D4" w14:textId="051D0463" w:rsidR="002D4897" w:rsidRPr="00E14582" w:rsidRDefault="002D4897" w:rsidP="008C147D">
      <w:pPr>
        <w:rPr>
          <w:sz w:val="22"/>
        </w:rPr>
      </w:pPr>
    </w:p>
    <w:p w14:paraId="0056F32B" w14:textId="1A0BCF63" w:rsidR="003033CE" w:rsidRPr="00E14582" w:rsidRDefault="003033CE" w:rsidP="003033CE">
      <w:pPr>
        <w:tabs>
          <w:tab w:val="left" w:pos="1280"/>
        </w:tabs>
        <w:spacing w:after="120"/>
        <w:contextualSpacing/>
        <w:rPr>
          <w:color w:val="000000" w:themeColor="text1"/>
          <w:sz w:val="22"/>
        </w:rPr>
      </w:pPr>
      <w:r w:rsidRPr="00E14582">
        <w:rPr>
          <w:rFonts w:cstheme="minorHAnsi"/>
          <w:b/>
          <w:sz w:val="22"/>
        </w:rPr>
        <w:t>Consent Agenda &amp; Announcements:</w:t>
      </w:r>
      <w:r w:rsidRPr="00E14582">
        <w:rPr>
          <w:rFonts w:cstheme="minorHAnsi"/>
          <w:sz w:val="22"/>
        </w:rPr>
        <w:t xml:space="preserve"> </w:t>
      </w:r>
      <w:r w:rsidRPr="00E14582">
        <w:rPr>
          <w:rFonts w:eastAsia="Arial" w:cstheme="minorHAnsi"/>
          <w:color w:val="000000"/>
          <w:kern w:val="2"/>
          <w:sz w:val="22"/>
          <w:lang w:eastAsia="ko-KR"/>
        </w:rPr>
        <w:t xml:space="preserve"> Consent agenda and other items are uploaded to Dropbox for Board review prior to the meeting. </w:t>
      </w:r>
      <w:r w:rsidRPr="00E14582">
        <w:rPr>
          <w:color w:val="000000" w:themeColor="text1"/>
          <w:sz w:val="22"/>
        </w:rPr>
        <w:t xml:space="preserve">                                </w:t>
      </w:r>
    </w:p>
    <w:p w14:paraId="22BB7A09" w14:textId="776016D5" w:rsidR="003033CE" w:rsidRPr="00E14582" w:rsidRDefault="003033CE" w:rsidP="003033CE">
      <w:pPr>
        <w:ind w:left="720"/>
        <w:rPr>
          <w:i/>
          <w:color w:val="000000" w:themeColor="text1"/>
          <w:sz w:val="22"/>
        </w:rPr>
      </w:pPr>
      <w:r w:rsidRPr="00E14582">
        <w:rPr>
          <w:i/>
          <w:color w:val="000000" w:themeColor="text1"/>
          <w:sz w:val="22"/>
          <w:u w:val="single"/>
        </w:rPr>
        <w:t>Consent Agenda items</w:t>
      </w:r>
      <w:r w:rsidRPr="00E14582">
        <w:rPr>
          <w:i/>
          <w:color w:val="000000" w:themeColor="text1"/>
          <w:sz w:val="22"/>
        </w:rPr>
        <w:t xml:space="preserve">: </w:t>
      </w:r>
      <w:r w:rsidR="001D3B82">
        <w:rPr>
          <w:color w:val="000000" w:themeColor="text1"/>
          <w:sz w:val="22"/>
        </w:rPr>
        <w:t>March</w:t>
      </w:r>
      <w:r w:rsidRPr="00E14582">
        <w:rPr>
          <w:color w:val="000000" w:themeColor="text1"/>
          <w:sz w:val="22"/>
        </w:rPr>
        <w:t xml:space="preserve"> Board Meeting Minutes, Minister’s Report, Treasurer’s Report and Financials</w:t>
      </w:r>
    </w:p>
    <w:p w14:paraId="57B776CD" w14:textId="5833E918" w:rsidR="003905B5" w:rsidRDefault="003033CE" w:rsidP="008C147D">
      <w:pPr>
        <w:rPr>
          <w:i/>
          <w:color w:val="000000" w:themeColor="text1"/>
          <w:sz w:val="21"/>
          <w:szCs w:val="22"/>
        </w:rPr>
      </w:pPr>
      <w:r w:rsidRPr="00E14582">
        <w:rPr>
          <w:rFonts w:eastAsia="Times New Roman" w:cstheme="minorHAnsi"/>
          <w:i/>
          <w:sz w:val="21"/>
          <w:szCs w:val="22"/>
        </w:rPr>
        <w:t xml:space="preserve">The Board received the Consent Agenda and approved </w:t>
      </w:r>
      <w:bookmarkStart w:id="2" w:name="_Hlk13686973"/>
      <w:r w:rsidRPr="00E14582">
        <w:rPr>
          <w:rFonts w:eastAsia="Times New Roman" w:cstheme="minorHAnsi"/>
          <w:i/>
          <w:sz w:val="21"/>
          <w:szCs w:val="22"/>
        </w:rPr>
        <w:t xml:space="preserve">the </w:t>
      </w:r>
      <w:bookmarkEnd w:id="2"/>
      <w:r w:rsidR="001D3B82" w:rsidRPr="001D3B82">
        <w:rPr>
          <w:i/>
          <w:color w:val="000000" w:themeColor="text1"/>
          <w:sz w:val="21"/>
          <w:szCs w:val="22"/>
        </w:rPr>
        <w:t>March Board Meeting Minutes, Minister’s Report, Treasurer’s Report and Financials</w:t>
      </w:r>
      <w:r w:rsidR="001D3B82">
        <w:rPr>
          <w:i/>
          <w:color w:val="000000" w:themeColor="text1"/>
          <w:sz w:val="21"/>
          <w:szCs w:val="22"/>
        </w:rPr>
        <w:t>.</w:t>
      </w:r>
    </w:p>
    <w:p w14:paraId="512183BF" w14:textId="4DBF735A" w:rsidR="003033CE" w:rsidRPr="00E14582" w:rsidRDefault="003033CE" w:rsidP="008C147D">
      <w:pPr>
        <w:rPr>
          <w:sz w:val="22"/>
        </w:rPr>
      </w:pPr>
    </w:p>
    <w:p w14:paraId="3DAE6EFB" w14:textId="6D4BE3F0" w:rsidR="003E1CCE" w:rsidRPr="003E1CCE" w:rsidRDefault="001D3B82" w:rsidP="008C147D">
      <w:pPr>
        <w:rPr>
          <w:b/>
          <w:sz w:val="22"/>
        </w:rPr>
      </w:pPr>
      <w:r>
        <w:rPr>
          <w:b/>
          <w:sz w:val="22"/>
        </w:rPr>
        <w:t>Finance Committee Update</w:t>
      </w:r>
      <w:r w:rsidR="003E1CCE">
        <w:rPr>
          <w:b/>
          <w:sz w:val="22"/>
        </w:rPr>
        <w:t>s</w:t>
      </w:r>
      <w:r>
        <w:rPr>
          <w:b/>
          <w:sz w:val="22"/>
        </w:rPr>
        <w:t>:</w:t>
      </w:r>
      <w:r w:rsidR="003E1CCE">
        <w:rPr>
          <w:b/>
          <w:sz w:val="22"/>
        </w:rPr>
        <w:t xml:space="preserve"> </w:t>
      </w:r>
      <w:r>
        <w:rPr>
          <w:sz w:val="22"/>
        </w:rPr>
        <w:t xml:space="preserve">Raley updated the Board on the status of the transition to the new accounting system being </w:t>
      </w:r>
      <w:r w:rsidR="003E1CCE">
        <w:rPr>
          <w:sz w:val="22"/>
        </w:rPr>
        <w:t>completed</w:t>
      </w:r>
      <w:r>
        <w:rPr>
          <w:sz w:val="22"/>
        </w:rPr>
        <w:t xml:space="preserve"> by Emma Barnum. It was noted </w:t>
      </w:r>
      <w:r w:rsidR="003E1CCE">
        <w:rPr>
          <w:sz w:val="22"/>
        </w:rPr>
        <w:t xml:space="preserve">by the Board </w:t>
      </w:r>
      <w:r>
        <w:rPr>
          <w:sz w:val="22"/>
        </w:rPr>
        <w:t xml:space="preserve">that Barnum’s recent increase in salary </w:t>
      </w:r>
      <w:r w:rsidR="003E1CCE">
        <w:rPr>
          <w:sz w:val="22"/>
        </w:rPr>
        <w:t xml:space="preserve">was approved at the February Board Meeting in conjunction with the decision to move accounting in-house. </w:t>
      </w:r>
      <w:r w:rsidR="003E1CCE" w:rsidRPr="003E1CCE">
        <w:rPr>
          <w:sz w:val="22"/>
        </w:rPr>
        <w:t>Regarding</w:t>
      </w:r>
      <w:r w:rsidR="003E1CCE">
        <w:rPr>
          <w:sz w:val="22"/>
        </w:rPr>
        <w:t xml:space="preserve"> facility rentals and i</w:t>
      </w:r>
      <w:r w:rsidR="003E1CCE" w:rsidRPr="003E1CCE">
        <w:rPr>
          <w:sz w:val="22"/>
        </w:rPr>
        <w:t xml:space="preserve">n collaboration with staff, </w:t>
      </w:r>
      <w:r w:rsidR="003E1CCE">
        <w:rPr>
          <w:sz w:val="22"/>
        </w:rPr>
        <w:t>Raley has compil</w:t>
      </w:r>
      <w:r w:rsidR="003E1CCE" w:rsidRPr="003E1CCE">
        <w:rPr>
          <w:sz w:val="22"/>
        </w:rPr>
        <w:t xml:space="preserve">ed the facility rental history and </w:t>
      </w:r>
      <w:r w:rsidR="003E1CCE">
        <w:rPr>
          <w:sz w:val="22"/>
        </w:rPr>
        <w:t xml:space="preserve">which </w:t>
      </w:r>
      <w:r w:rsidR="003E1CCE" w:rsidRPr="003E1CCE">
        <w:rPr>
          <w:sz w:val="22"/>
        </w:rPr>
        <w:t>will present</w:t>
      </w:r>
      <w:r w:rsidR="003E1CCE">
        <w:rPr>
          <w:sz w:val="22"/>
        </w:rPr>
        <w:t>ed</w:t>
      </w:r>
      <w:r w:rsidR="003E1CCE" w:rsidRPr="003E1CCE">
        <w:rPr>
          <w:sz w:val="22"/>
        </w:rPr>
        <w:t xml:space="preserve"> t</w:t>
      </w:r>
      <w:r w:rsidR="003E1CCE">
        <w:rPr>
          <w:sz w:val="22"/>
        </w:rPr>
        <w:t>o the Board at the next meeting for consideration.</w:t>
      </w:r>
    </w:p>
    <w:p w14:paraId="397AAD2F" w14:textId="77777777" w:rsidR="001D3B82" w:rsidRDefault="001D3B82" w:rsidP="008C147D">
      <w:pPr>
        <w:rPr>
          <w:b/>
          <w:sz w:val="22"/>
        </w:rPr>
      </w:pPr>
    </w:p>
    <w:p w14:paraId="769C653D" w14:textId="29AEA27F" w:rsidR="001D3B82" w:rsidRDefault="003E1CCE" w:rsidP="008C147D">
      <w:pPr>
        <w:rPr>
          <w:sz w:val="22"/>
        </w:rPr>
      </w:pPr>
      <w:r>
        <w:rPr>
          <w:b/>
          <w:sz w:val="22"/>
        </w:rPr>
        <w:t>Finances &amp; PPP Loan</w:t>
      </w:r>
      <w:r w:rsidR="001D3B82">
        <w:rPr>
          <w:sz w:val="22"/>
        </w:rPr>
        <w:t>:</w:t>
      </w:r>
      <w:r>
        <w:rPr>
          <w:sz w:val="22"/>
        </w:rPr>
        <w:t xml:space="preserve"> Fretz reports that despite the COVID-19 pandemic and its effect on the community, congregational finances are stable. Fretz then </w:t>
      </w:r>
      <w:r w:rsidR="008A4A44">
        <w:rPr>
          <w:sz w:val="22"/>
        </w:rPr>
        <w:t>presented on</w:t>
      </w:r>
      <w:r>
        <w:rPr>
          <w:sz w:val="22"/>
        </w:rPr>
        <w:t xml:space="preserve"> Paycheck Protectio</w:t>
      </w:r>
      <w:r w:rsidR="008A4A44">
        <w:rPr>
          <w:sz w:val="22"/>
        </w:rPr>
        <w:t xml:space="preserve">n Loans and the Board discussed the opportunity. </w:t>
      </w:r>
      <w:r w:rsidR="008A4A44" w:rsidRPr="008A4A44">
        <w:rPr>
          <w:i/>
          <w:sz w:val="22"/>
        </w:rPr>
        <w:t>The Board voted to approve that the Finance Committee pursue funding through a PPP Loan.</w:t>
      </w:r>
    </w:p>
    <w:p w14:paraId="48063333" w14:textId="2B42B03F" w:rsidR="001D3B82" w:rsidRDefault="001D3B82" w:rsidP="008C147D">
      <w:pPr>
        <w:rPr>
          <w:sz w:val="22"/>
        </w:rPr>
      </w:pPr>
      <w:r>
        <w:rPr>
          <w:sz w:val="22"/>
        </w:rPr>
        <w:br/>
      </w:r>
      <w:r w:rsidRPr="008A4A44">
        <w:rPr>
          <w:b/>
          <w:sz w:val="22"/>
        </w:rPr>
        <w:t>Congregational Meeting Planning:</w:t>
      </w:r>
      <w:r w:rsidR="008A4A44">
        <w:rPr>
          <w:sz w:val="22"/>
        </w:rPr>
        <w:t xml:space="preserve"> Fretz facilitated a conversation regarding the upcoming congregational meeting and Call to Ministry. The Board discussed off-site voting processes necessary during a time of social-distancing due to community spread of the COVID-19 virus. Recommendations of the UUA were considered and the Board is to discuss options further. </w:t>
      </w:r>
    </w:p>
    <w:p w14:paraId="37010069" w14:textId="77777777" w:rsidR="00AB4BCF" w:rsidRDefault="00AB4BCF" w:rsidP="008C147D">
      <w:pPr>
        <w:rPr>
          <w:sz w:val="22"/>
        </w:rPr>
      </w:pPr>
    </w:p>
    <w:p w14:paraId="784643C5" w14:textId="7C8830AE" w:rsidR="001D3B82" w:rsidRDefault="008A4A44" w:rsidP="008C147D">
      <w:pPr>
        <w:rPr>
          <w:sz w:val="22"/>
        </w:rPr>
      </w:pPr>
      <w:r w:rsidRPr="008A4A44">
        <w:rPr>
          <w:b/>
          <w:sz w:val="22"/>
        </w:rPr>
        <w:t>Assembly Delegate Designations</w:t>
      </w:r>
      <w:r w:rsidR="001D3B82" w:rsidRPr="008A4A44">
        <w:rPr>
          <w:b/>
          <w:sz w:val="22"/>
        </w:rPr>
        <w:t>:</w:t>
      </w:r>
      <w:r>
        <w:rPr>
          <w:sz w:val="22"/>
        </w:rPr>
        <w:t xml:space="preserve"> </w:t>
      </w:r>
      <w:r w:rsidRPr="008A4A44">
        <w:rPr>
          <w:i/>
          <w:sz w:val="22"/>
        </w:rPr>
        <w:t xml:space="preserve">The Board voted to approve Vicki </w:t>
      </w:r>
      <w:proofErr w:type="spellStart"/>
      <w:r w:rsidRPr="008A4A44">
        <w:rPr>
          <w:i/>
          <w:sz w:val="22"/>
        </w:rPr>
        <w:t>Siefers</w:t>
      </w:r>
      <w:proofErr w:type="spellEnd"/>
      <w:r w:rsidRPr="008A4A44">
        <w:rPr>
          <w:i/>
          <w:sz w:val="22"/>
        </w:rPr>
        <w:t xml:space="preserve"> and Dave Martin as the d</w:t>
      </w:r>
      <w:r w:rsidR="00AB4BCF">
        <w:rPr>
          <w:i/>
          <w:sz w:val="22"/>
        </w:rPr>
        <w:t xml:space="preserve">elegates for Regional Assembly with </w:t>
      </w:r>
      <w:r w:rsidRPr="008A4A44">
        <w:rPr>
          <w:i/>
          <w:sz w:val="22"/>
        </w:rPr>
        <w:t>Sally Hartman and Colleen Higgins as the delegates for General Assembly.</w:t>
      </w:r>
    </w:p>
    <w:p w14:paraId="459447F6" w14:textId="77777777" w:rsidR="001D3B82" w:rsidRPr="00E14582" w:rsidRDefault="001D3B82" w:rsidP="008C147D">
      <w:pPr>
        <w:rPr>
          <w:sz w:val="22"/>
        </w:rPr>
      </w:pPr>
    </w:p>
    <w:p w14:paraId="3A4180B0" w14:textId="784D0BDB" w:rsidR="005863B4" w:rsidRPr="00E14582" w:rsidRDefault="00FE5AC0">
      <w:pPr>
        <w:rPr>
          <w:bCs/>
          <w:sz w:val="22"/>
        </w:rPr>
      </w:pPr>
      <w:r w:rsidRPr="00E14582">
        <w:rPr>
          <w:rFonts w:cstheme="minorHAnsi"/>
          <w:b/>
          <w:bCs/>
          <w:sz w:val="22"/>
        </w:rPr>
        <w:t>Closing</w:t>
      </w:r>
      <w:r w:rsidRPr="00E14582">
        <w:rPr>
          <w:rFonts w:cstheme="minorHAnsi"/>
          <w:sz w:val="22"/>
        </w:rPr>
        <w:t xml:space="preserve">: </w:t>
      </w:r>
      <w:r w:rsidR="008A4A44">
        <w:rPr>
          <w:rFonts w:cstheme="minorHAnsi"/>
          <w:sz w:val="22"/>
        </w:rPr>
        <w:t>Rode</w:t>
      </w:r>
      <w:r w:rsidRPr="00E14582">
        <w:rPr>
          <w:rFonts w:cstheme="minorHAnsi"/>
          <w:sz w:val="22"/>
        </w:rPr>
        <w:t xml:space="preserve"> read the closing words, </w:t>
      </w:r>
      <w:r w:rsidR="008A4A44">
        <w:rPr>
          <w:rFonts w:cstheme="minorHAnsi"/>
          <w:sz w:val="22"/>
        </w:rPr>
        <w:t>Rasmussen</w:t>
      </w:r>
      <w:r w:rsidRPr="00E14582">
        <w:rPr>
          <w:rFonts w:cstheme="minorHAnsi"/>
          <w:sz w:val="22"/>
        </w:rPr>
        <w:t xml:space="preserve"> gave process observer comments, and Fretz adjourned </w:t>
      </w:r>
      <w:r w:rsidRPr="00E14582">
        <w:rPr>
          <w:rFonts w:eastAsia="Times New Roman" w:cstheme="minorHAnsi"/>
          <w:color w:val="000000"/>
          <w:kern w:val="2"/>
          <w:sz w:val="22"/>
          <w:lang w:eastAsia="ko-KR"/>
        </w:rPr>
        <w:t xml:space="preserve">the meeting at </w:t>
      </w:r>
      <w:r w:rsidR="00736376">
        <w:rPr>
          <w:rFonts w:eastAsia="Times New Roman" w:cstheme="minorHAnsi"/>
          <w:color w:val="000000"/>
          <w:kern w:val="2"/>
          <w:sz w:val="22"/>
          <w:lang w:eastAsia="ko-KR"/>
        </w:rPr>
        <w:t>9</w:t>
      </w:r>
      <w:r w:rsidRPr="00E14582">
        <w:rPr>
          <w:rFonts w:eastAsia="Times New Roman" w:cstheme="minorHAnsi"/>
          <w:color w:val="000000"/>
          <w:kern w:val="2"/>
          <w:sz w:val="22"/>
          <w:lang w:eastAsia="ko-KR"/>
        </w:rPr>
        <w:t>:</w:t>
      </w:r>
      <w:r w:rsidR="008A4A44">
        <w:rPr>
          <w:rFonts w:eastAsia="Times New Roman" w:cstheme="minorHAnsi"/>
          <w:color w:val="000000"/>
          <w:kern w:val="2"/>
          <w:sz w:val="22"/>
          <w:lang w:eastAsia="ko-KR"/>
        </w:rPr>
        <w:t>10</w:t>
      </w:r>
      <w:r w:rsidRPr="00E14582">
        <w:rPr>
          <w:rFonts w:eastAsia="Times New Roman" w:cstheme="minorHAnsi"/>
          <w:color w:val="000000"/>
          <w:kern w:val="2"/>
          <w:sz w:val="22"/>
          <w:lang w:eastAsia="ko-KR"/>
        </w:rPr>
        <w:t xml:space="preserve"> p.m. </w:t>
      </w:r>
      <w:r w:rsidRPr="00E14582">
        <w:rPr>
          <w:bCs/>
          <w:sz w:val="22"/>
        </w:rPr>
        <w:t>The n</w:t>
      </w:r>
      <w:r w:rsidR="008C147D" w:rsidRPr="00E14582">
        <w:rPr>
          <w:bCs/>
          <w:sz w:val="22"/>
        </w:rPr>
        <w:t>ext Board Meeting</w:t>
      </w:r>
      <w:r w:rsidRPr="00E14582">
        <w:rPr>
          <w:bCs/>
          <w:sz w:val="22"/>
        </w:rPr>
        <w:t xml:space="preserve"> is</w:t>
      </w:r>
      <w:r w:rsidR="008C147D" w:rsidRPr="00E14582">
        <w:rPr>
          <w:bCs/>
          <w:sz w:val="22"/>
        </w:rPr>
        <w:t xml:space="preserve"> Wednesday, </w:t>
      </w:r>
      <w:r w:rsidR="008A4A44">
        <w:rPr>
          <w:bCs/>
          <w:sz w:val="22"/>
        </w:rPr>
        <w:t>May 13</w:t>
      </w:r>
      <w:r w:rsidR="008C147D" w:rsidRPr="00E14582">
        <w:rPr>
          <w:bCs/>
          <w:sz w:val="22"/>
        </w:rPr>
        <w:t>, 2020 at 6:30</w:t>
      </w:r>
      <w:r w:rsidRPr="00E14582">
        <w:rPr>
          <w:bCs/>
          <w:sz w:val="22"/>
        </w:rPr>
        <w:t xml:space="preserve"> p.m.</w:t>
      </w:r>
      <w:r w:rsidR="008A4A44">
        <w:rPr>
          <w:bCs/>
          <w:sz w:val="22"/>
        </w:rPr>
        <w:t xml:space="preserve"> on</w:t>
      </w:r>
      <w:r w:rsidR="008C147D" w:rsidRPr="00E14582">
        <w:rPr>
          <w:bCs/>
          <w:sz w:val="22"/>
        </w:rPr>
        <w:t xml:space="preserve"> </w:t>
      </w:r>
      <w:r w:rsidR="008A4A44">
        <w:rPr>
          <w:bCs/>
          <w:sz w:val="22"/>
        </w:rPr>
        <w:t>Zoom.</w:t>
      </w:r>
    </w:p>
    <w:sectPr w:rsidR="005863B4" w:rsidRPr="00E14582" w:rsidSect="00FE5AC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F6A3" w14:textId="77777777" w:rsidR="00D0386C" w:rsidRDefault="00D0386C" w:rsidP="0067685C">
      <w:r>
        <w:separator/>
      </w:r>
    </w:p>
  </w:endnote>
  <w:endnote w:type="continuationSeparator" w:id="0">
    <w:p w14:paraId="241BA6D3" w14:textId="77777777" w:rsidR="00D0386C" w:rsidRDefault="00D0386C" w:rsidP="006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D6E8" w14:textId="25C0B5E3" w:rsidR="0067685C" w:rsidRPr="0067685C" w:rsidRDefault="0067685C" w:rsidP="0067685C">
    <w:pPr>
      <w:pStyle w:val="ListParagraph"/>
      <w:spacing w:line="240" w:lineRule="auto"/>
      <w:jc w:val="right"/>
      <w:rPr>
        <w:rFonts w:cstheme="minorHAnsi"/>
      </w:rPr>
    </w:pPr>
    <w:r>
      <w:rPr>
        <w:rFonts w:cstheme="minorHAnsi"/>
      </w:rPr>
      <w:t>S</w:t>
    </w:r>
    <w:r w:rsidRPr="00BD5BC6">
      <w:rPr>
        <w:rFonts w:cstheme="minorHAnsi"/>
      </w:rPr>
      <w:t>ubmitted by Allison Bettine,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DDB3" w14:textId="77777777" w:rsidR="00D0386C" w:rsidRDefault="00D0386C" w:rsidP="0067685C">
      <w:r>
        <w:separator/>
      </w:r>
    </w:p>
  </w:footnote>
  <w:footnote w:type="continuationSeparator" w:id="0">
    <w:p w14:paraId="75358316" w14:textId="77777777" w:rsidR="00D0386C" w:rsidRDefault="00D0386C" w:rsidP="0067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D"/>
    <w:rsid w:val="0006501D"/>
    <w:rsid w:val="000E0F1C"/>
    <w:rsid w:val="00101E39"/>
    <w:rsid w:val="001B7FF0"/>
    <w:rsid w:val="001D3B82"/>
    <w:rsid w:val="00200541"/>
    <w:rsid w:val="002D4897"/>
    <w:rsid w:val="003033CE"/>
    <w:rsid w:val="003905B5"/>
    <w:rsid w:val="003E1CCE"/>
    <w:rsid w:val="00422ABB"/>
    <w:rsid w:val="0045638A"/>
    <w:rsid w:val="00524E31"/>
    <w:rsid w:val="005863B4"/>
    <w:rsid w:val="005A34DA"/>
    <w:rsid w:val="005E0696"/>
    <w:rsid w:val="006464C9"/>
    <w:rsid w:val="0067685C"/>
    <w:rsid w:val="00680E1A"/>
    <w:rsid w:val="00736376"/>
    <w:rsid w:val="00770E36"/>
    <w:rsid w:val="008512F5"/>
    <w:rsid w:val="008A4A44"/>
    <w:rsid w:val="008C147D"/>
    <w:rsid w:val="00972078"/>
    <w:rsid w:val="00984714"/>
    <w:rsid w:val="009B4CA9"/>
    <w:rsid w:val="009F3E7C"/>
    <w:rsid w:val="00A17624"/>
    <w:rsid w:val="00AB4BCF"/>
    <w:rsid w:val="00AF64B4"/>
    <w:rsid w:val="00B93C3B"/>
    <w:rsid w:val="00BB054F"/>
    <w:rsid w:val="00C3603D"/>
    <w:rsid w:val="00CE23A8"/>
    <w:rsid w:val="00D0386C"/>
    <w:rsid w:val="00D25B99"/>
    <w:rsid w:val="00E14582"/>
    <w:rsid w:val="00FC13A1"/>
    <w:rsid w:val="00FC756B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0B0"/>
  <w15:docId w15:val="{F34F93FF-1EAD-6047-A2BE-8338C84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85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FRETZ</dc:creator>
  <cp:lastModifiedBy>Bettine, Allison A</cp:lastModifiedBy>
  <cp:revision>2</cp:revision>
  <cp:lastPrinted>2019-12-10T07:00:00Z</cp:lastPrinted>
  <dcterms:created xsi:type="dcterms:W3CDTF">2020-05-13T17:59:00Z</dcterms:created>
  <dcterms:modified xsi:type="dcterms:W3CDTF">2020-05-13T17:59:00Z</dcterms:modified>
</cp:coreProperties>
</file>