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4DFA" w14:textId="2495371A" w:rsidR="00FE5AC0" w:rsidRPr="00C2351C" w:rsidRDefault="00FE5AC0" w:rsidP="00FE5AC0">
      <w:pPr>
        <w:jc w:val="center"/>
        <w:rPr>
          <w:rFonts w:eastAsia="Calibri" w:cstheme="minorHAnsi"/>
        </w:rPr>
      </w:pPr>
      <w:r w:rsidRPr="00C2351C">
        <w:rPr>
          <w:rFonts w:cstheme="minorHAnsi"/>
          <w:b/>
          <w:sz w:val="28"/>
        </w:rPr>
        <w:t xml:space="preserve">Unitarian Universalist Society Board of Trustees Meeting Highlights – </w:t>
      </w:r>
      <w:r w:rsidR="00A20B46">
        <w:rPr>
          <w:rFonts w:eastAsia="Arial" w:cstheme="minorHAnsi"/>
          <w:b/>
          <w:sz w:val="28"/>
          <w:szCs w:val="28"/>
        </w:rPr>
        <w:t>May</w:t>
      </w:r>
      <w:r w:rsidR="001D3B82" w:rsidRPr="00C2351C">
        <w:rPr>
          <w:rFonts w:eastAsia="Arial" w:cstheme="minorHAnsi"/>
          <w:b/>
          <w:sz w:val="28"/>
          <w:szCs w:val="28"/>
        </w:rPr>
        <w:t xml:space="preserve"> </w:t>
      </w:r>
      <w:r w:rsidR="00A20B46">
        <w:rPr>
          <w:rFonts w:eastAsia="Arial" w:cstheme="minorHAnsi"/>
          <w:b/>
          <w:sz w:val="28"/>
          <w:szCs w:val="28"/>
        </w:rPr>
        <w:t>13</w:t>
      </w:r>
      <w:r w:rsidR="001D3B82" w:rsidRPr="00C2351C">
        <w:rPr>
          <w:rFonts w:eastAsia="Arial" w:cstheme="minorHAnsi"/>
          <w:b/>
          <w:sz w:val="28"/>
          <w:szCs w:val="28"/>
        </w:rPr>
        <w:t>, 2020</w:t>
      </w:r>
    </w:p>
    <w:p w14:paraId="2DCFD447" w14:textId="3FFA64AB" w:rsidR="00FE5AC0" w:rsidRPr="00C2351C" w:rsidRDefault="009B4CA9" w:rsidP="00FE5AC0">
      <w:pPr>
        <w:jc w:val="center"/>
        <w:rPr>
          <w:rFonts w:eastAsia="Calibri" w:cstheme="minorHAnsi"/>
          <w:sz w:val="22"/>
        </w:rPr>
      </w:pPr>
      <w:r w:rsidRPr="00C2351C">
        <w:rPr>
          <w:rFonts w:eastAsia="Calibri" w:cstheme="minorHAnsi"/>
          <w:sz w:val="22"/>
        </w:rPr>
        <w:br/>
      </w:r>
      <w:r w:rsidR="00FE5AC0" w:rsidRPr="00C2351C">
        <w:rPr>
          <w:rFonts w:eastAsia="Calibri" w:cstheme="minorHAnsi"/>
          <w:sz w:val="22"/>
        </w:rPr>
        <w:t>Board meeting minutes are available on the website or can be requested from the UUS administrator.</w:t>
      </w:r>
    </w:p>
    <w:p w14:paraId="7156DFF0" w14:textId="2CD9F12D" w:rsidR="00FE5AC0" w:rsidRPr="00C2351C" w:rsidRDefault="00FE5AC0" w:rsidP="001B7FF0">
      <w:pPr>
        <w:rPr>
          <w:rFonts w:cstheme="minorHAnsi"/>
          <w:sz w:val="22"/>
        </w:rPr>
      </w:pPr>
    </w:p>
    <w:p w14:paraId="07DEEC34" w14:textId="725CB166" w:rsidR="003033CE" w:rsidRPr="00C2351C" w:rsidRDefault="00FE5AC0" w:rsidP="001D3B82">
      <w:pPr>
        <w:tabs>
          <w:tab w:val="left" w:pos="1140"/>
        </w:tabs>
        <w:ind w:left="1170" w:right="-270" w:hanging="1170"/>
        <w:contextualSpacing/>
        <w:rPr>
          <w:rFonts w:eastAsia="Calibri" w:cstheme="minorHAnsi"/>
          <w:sz w:val="22"/>
        </w:rPr>
      </w:pPr>
      <w:r w:rsidRPr="00C2351C">
        <w:rPr>
          <w:rFonts w:cstheme="minorHAnsi"/>
          <w:b/>
          <w:sz w:val="22"/>
        </w:rPr>
        <w:t xml:space="preserve">Present: </w:t>
      </w:r>
      <w:r w:rsidR="001D3B82" w:rsidRPr="00C2351C">
        <w:rPr>
          <w:rFonts w:cstheme="minorHAnsi"/>
          <w:sz w:val="22"/>
        </w:rPr>
        <w:tab/>
      </w:r>
      <w:r w:rsidR="00C2351C" w:rsidRPr="00C2351C">
        <w:rPr>
          <w:rFonts w:cstheme="minorHAnsi"/>
          <w:sz w:val="22"/>
        </w:rPr>
        <w:tab/>
      </w:r>
      <w:r w:rsidRPr="00C2351C">
        <w:rPr>
          <w:rFonts w:cstheme="minorHAnsi"/>
          <w:sz w:val="22"/>
        </w:rPr>
        <w:t xml:space="preserve">Amy Fretz (President), Joe Rasmussen </w:t>
      </w:r>
      <w:r w:rsidRPr="00C2351C">
        <w:rPr>
          <w:rFonts w:eastAsia="Times New Roman,Batang" w:cstheme="minorHAnsi"/>
          <w:sz w:val="22"/>
        </w:rPr>
        <w:t xml:space="preserve">(Vice-President), </w:t>
      </w:r>
      <w:r w:rsidRPr="00C2351C">
        <w:rPr>
          <w:rFonts w:cstheme="minorHAnsi"/>
          <w:sz w:val="22"/>
        </w:rPr>
        <w:t>Jane DeWitt</w:t>
      </w:r>
      <w:r w:rsidRPr="00C2351C">
        <w:rPr>
          <w:rFonts w:eastAsia="Times New Roman,Batang" w:cstheme="minorHAnsi"/>
          <w:sz w:val="22"/>
        </w:rPr>
        <w:t xml:space="preserve"> (Past-President)</w:t>
      </w:r>
      <w:r w:rsidR="001D3B82" w:rsidRPr="00C2351C">
        <w:rPr>
          <w:rFonts w:cstheme="minorHAnsi"/>
          <w:sz w:val="22"/>
        </w:rPr>
        <w:t>, Chris Rode (Treasurer),</w:t>
      </w:r>
      <w:r w:rsidR="00C2351C" w:rsidRPr="00C2351C">
        <w:rPr>
          <w:rFonts w:cstheme="minorHAnsi"/>
          <w:sz w:val="22"/>
        </w:rPr>
        <w:t xml:space="preserve"> </w:t>
      </w:r>
      <w:r w:rsidRPr="00C2351C">
        <w:rPr>
          <w:rFonts w:cstheme="minorHAnsi"/>
          <w:sz w:val="22"/>
        </w:rPr>
        <w:t>Allison Bettine (Secretary), John Raley (Finance Tr</w:t>
      </w:r>
      <w:r w:rsidR="001D3B82" w:rsidRPr="00C2351C">
        <w:rPr>
          <w:rFonts w:cstheme="minorHAnsi"/>
          <w:sz w:val="22"/>
        </w:rPr>
        <w:t xml:space="preserve">ustee), Michael Honey-Arcement </w:t>
      </w:r>
      <w:r w:rsidRPr="00C2351C">
        <w:rPr>
          <w:rFonts w:cstheme="minorHAnsi"/>
          <w:sz w:val="22"/>
        </w:rPr>
        <w:t xml:space="preserve">(Trustee), </w:t>
      </w:r>
      <w:r w:rsidR="00524E31" w:rsidRPr="00C2351C">
        <w:rPr>
          <w:rFonts w:cstheme="minorHAnsi"/>
          <w:sz w:val="22"/>
        </w:rPr>
        <w:t>Colleen Higgins</w:t>
      </w:r>
      <w:r w:rsidR="00C2351C" w:rsidRPr="00C2351C">
        <w:rPr>
          <w:rFonts w:cstheme="minorHAnsi"/>
          <w:sz w:val="22"/>
        </w:rPr>
        <w:t xml:space="preserve"> </w:t>
      </w:r>
      <w:r w:rsidR="00524E31" w:rsidRPr="00C2351C">
        <w:rPr>
          <w:rFonts w:cstheme="minorHAnsi"/>
          <w:sz w:val="22"/>
        </w:rPr>
        <w:t>(Trustee)</w:t>
      </w:r>
      <w:r w:rsidR="001D3B82" w:rsidRPr="00C2351C">
        <w:rPr>
          <w:rFonts w:cstheme="minorHAnsi"/>
          <w:sz w:val="22"/>
        </w:rPr>
        <w:t xml:space="preserve">, </w:t>
      </w:r>
      <w:r w:rsidRPr="00C2351C">
        <w:rPr>
          <w:rFonts w:cstheme="minorHAnsi"/>
          <w:sz w:val="22"/>
        </w:rPr>
        <w:t xml:space="preserve">Paul Pomrehn (Trustee), and </w:t>
      </w:r>
      <w:bookmarkStart w:id="0" w:name="_Hlk8297720"/>
      <w:r w:rsidRPr="00C2351C">
        <w:rPr>
          <w:rFonts w:eastAsia="Calibri" w:cstheme="minorHAnsi"/>
          <w:sz w:val="22"/>
        </w:rPr>
        <w:t>Rev. Diane Dowgiert (Ex-officio)</w:t>
      </w:r>
    </w:p>
    <w:bookmarkEnd w:id="0"/>
    <w:p w14:paraId="6C6593B3" w14:textId="3068B0D5" w:rsidR="003033CE" w:rsidRPr="00C2351C" w:rsidRDefault="00C2351C" w:rsidP="00FE5AC0">
      <w:pPr>
        <w:tabs>
          <w:tab w:val="left" w:pos="1140"/>
        </w:tabs>
        <w:ind w:left="1152" w:right="-720" w:hanging="1152"/>
        <w:contextualSpacing/>
        <w:rPr>
          <w:rFonts w:cstheme="minorHAnsi"/>
          <w:sz w:val="22"/>
        </w:rPr>
      </w:pPr>
      <w:r w:rsidRPr="00C2351C">
        <w:rPr>
          <w:rFonts w:cstheme="minorHAnsi"/>
          <w:b/>
          <w:sz w:val="22"/>
        </w:rPr>
        <w:t>Absent</w:t>
      </w:r>
      <w:r w:rsidR="003033CE" w:rsidRPr="00C2351C">
        <w:rPr>
          <w:rFonts w:cstheme="minorHAnsi"/>
          <w:b/>
          <w:sz w:val="22"/>
        </w:rPr>
        <w:t>:</w:t>
      </w:r>
      <w:r w:rsidR="001D3B82" w:rsidRPr="00C2351C">
        <w:rPr>
          <w:rFonts w:cstheme="minorHAnsi"/>
          <w:sz w:val="22"/>
        </w:rPr>
        <w:tab/>
      </w:r>
      <w:r w:rsidRPr="00C2351C">
        <w:rPr>
          <w:rFonts w:cstheme="minorHAnsi"/>
          <w:sz w:val="22"/>
        </w:rPr>
        <w:tab/>
        <w:t>none</w:t>
      </w:r>
    </w:p>
    <w:p w14:paraId="1BE34191" w14:textId="77777777" w:rsidR="00FE5AC0" w:rsidRPr="00C2351C" w:rsidRDefault="00FE5AC0" w:rsidP="00FE5AC0">
      <w:pPr>
        <w:jc w:val="center"/>
        <w:rPr>
          <w:rFonts w:eastAsia="Times New Roman" w:cstheme="minorHAnsi"/>
          <w:color w:val="000000"/>
          <w:kern w:val="2"/>
          <w:sz w:val="22"/>
          <w:lang w:eastAsia="ko-KR"/>
        </w:rPr>
      </w:pPr>
    </w:p>
    <w:p w14:paraId="046BEEC9" w14:textId="2069E132" w:rsidR="001D3B82" w:rsidRPr="00C2351C" w:rsidRDefault="00FE5AC0" w:rsidP="001D3B82">
      <w:pPr>
        <w:jc w:val="center"/>
        <w:rPr>
          <w:rFonts w:cstheme="minorHAnsi"/>
          <w:i/>
          <w:color w:val="000000" w:themeColor="text1"/>
          <w:sz w:val="22"/>
        </w:rPr>
      </w:pPr>
      <w:r w:rsidRPr="00C2351C">
        <w:rPr>
          <w:rFonts w:eastAsia="Times New Roman" w:cstheme="minorHAnsi"/>
          <w:color w:val="000000"/>
          <w:kern w:val="2"/>
          <w:sz w:val="22"/>
          <w:lang w:eastAsia="ko-KR"/>
        </w:rPr>
        <w:t xml:space="preserve">Board President Fretz called the meeting to order at 6:30 p.m. </w:t>
      </w:r>
      <w:r w:rsidR="00C2351C" w:rsidRPr="00C2351C">
        <w:rPr>
          <w:rFonts w:cstheme="minorHAnsi"/>
          <w:color w:val="000000" w:themeColor="text1"/>
          <w:sz w:val="22"/>
        </w:rPr>
        <w:t xml:space="preserve">Rev. Diane Dowgiert </w:t>
      </w:r>
      <w:r w:rsidRPr="00C2351C">
        <w:rPr>
          <w:rFonts w:eastAsia="Times New Roman" w:cstheme="minorHAnsi"/>
          <w:color w:val="000000"/>
          <w:kern w:val="2"/>
          <w:sz w:val="22"/>
          <w:lang w:eastAsia="ko-KR"/>
        </w:rPr>
        <w:t>provided opening words.</w:t>
      </w:r>
      <w:r w:rsidR="001D3B82" w:rsidRPr="00C2351C">
        <w:rPr>
          <w:rFonts w:cstheme="minorHAnsi"/>
          <w:i/>
          <w:color w:val="000000" w:themeColor="text1"/>
          <w:sz w:val="22"/>
        </w:rPr>
        <w:t xml:space="preserve"> </w:t>
      </w:r>
    </w:p>
    <w:p w14:paraId="54DB88D4" w14:textId="051D0463" w:rsidR="002D4897" w:rsidRPr="00C2351C" w:rsidRDefault="002D4897" w:rsidP="008C147D">
      <w:pPr>
        <w:rPr>
          <w:rFonts w:cstheme="minorHAnsi"/>
          <w:sz w:val="22"/>
        </w:rPr>
      </w:pPr>
    </w:p>
    <w:p w14:paraId="0056F32B" w14:textId="1A0BCF63" w:rsidR="003033CE" w:rsidRPr="00C2351C" w:rsidRDefault="003033CE" w:rsidP="003033CE">
      <w:pPr>
        <w:tabs>
          <w:tab w:val="left" w:pos="1280"/>
        </w:tabs>
        <w:spacing w:after="120"/>
        <w:contextualSpacing/>
        <w:rPr>
          <w:rFonts w:cstheme="minorHAnsi"/>
          <w:color w:val="000000" w:themeColor="text1"/>
          <w:sz w:val="22"/>
        </w:rPr>
      </w:pPr>
      <w:r w:rsidRPr="00C2351C">
        <w:rPr>
          <w:rFonts w:cstheme="minorHAnsi"/>
          <w:b/>
          <w:sz w:val="22"/>
        </w:rPr>
        <w:t>Consent Agenda &amp; Announcements:</w:t>
      </w:r>
      <w:r w:rsidRPr="00C2351C">
        <w:rPr>
          <w:rFonts w:cstheme="minorHAnsi"/>
          <w:sz w:val="22"/>
        </w:rPr>
        <w:t xml:space="preserve"> </w:t>
      </w:r>
      <w:r w:rsidRPr="00C2351C">
        <w:rPr>
          <w:rFonts w:eastAsia="Arial" w:cstheme="minorHAnsi"/>
          <w:color w:val="000000"/>
          <w:kern w:val="2"/>
          <w:sz w:val="22"/>
          <w:lang w:eastAsia="ko-KR"/>
        </w:rPr>
        <w:t xml:space="preserve"> Consent agenda and other items are uploaded to Dropbox for Board review prior to the meeting. </w:t>
      </w:r>
      <w:r w:rsidRPr="00C2351C">
        <w:rPr>
          <w:rFonts w:cstheme="minorHAnsi"/>
          <w:color w:val="000000" w:themeColor="text1"/>
          <w:sz w:val="22"/>
        </w:rPr>
        <w:t xml:space="preserve">                                </w:t>
      </w:r>
    </w:p>
    <w:p w14:paraId="22BB7A09" w14:textId="00FE5420" w:rsidR="003033CE" w:rsidRPr="00C2351C" w:rsidRDefault="003033CE" w:rsidP="003033CE">
      <w:pPr>
        <w:ind w:left="720"/>
        <w:rPr>
          <w:rFonts w:cstheme="minorHAnsi"/>
          <w:i/>
          <w:color w:val="000000" w:themeColor="text1"/>
          <w:sz w:val="22"/>
        </w:rPr>
      </w:pPr>
      <w:r w:rsidRPr="00C2351C">
        <w:rPr>
          <w:rFonts w:cstheme="minorHAnsi"/>
          <w:i/>
          <w:color w:val="000000" w:themeColor="text1"/>
          <w:sz w:val="22"/>
          <w:u w:val="single"/>
        </w:rPr>
        <w:t>Consent Agenda items</w:t>
      </w:r>
      <w:r w:rsidRPr="00C2351C">
        <w:rPr>
          <w:rFonts w:cstheme="minorHAnsi"/>
          <w:i/>
          <w:color w:val="000000" w:themeColor="text1"/>
          <w:sz w:val="22"/>
        </w:rPr>
        <w:t xml:space="preserve">: </w:t>
      </w:r>
      <w:r w:rsidR="00C2351C" w:rsidRPr="00C2351C">
        <w:rPr>
          <w:rFonts w:cstheme="minorHAnsi"/>
          <w:color w:val="000000" w:themeColor="text1"/>
          <w:sz w:val="22"/>
        </w:rPr>
        <w:t>April Board Meeting Highlights, May Executive Meeting Minutes, Staff Report, Treasurer’s Report and Financials</w:t>
      </w:r>
    </w:p>
    <w:p w14:paraId="1A053360" w14:textId="5490A42B" w:rsidR="00F36221" w:rsidRDefault="00F36221" w:rsidP="008C147D">
      <w:pPr>
        <w:rPr>
          <w:rFonts w:cstheme="minorHAnsi"/>
          <w:i/>
          <w:color w:val="000000" w:themeColor="text1"/>
          <w:sz w:val="21"/>
          <w:szCs w:val="22"/>
        </w:rPr>
      </w:pPr>
    </w:p>
    <w:p w14:paraId="5AB92E96" w14:textId="2D2689DB" w:rsidR="00F36221" w:rsidRPr="009E0E29" w:rsidRDefault="00F36221" w:rsidP="00F36221">
      <w:pPr>
        <w:contextualSpacing/>
        <w:rPr>
          <w:rFonts w:eastAsia="Times New Roman" w:cstheme="minorHAnsi"/>
          <w:i/>
          <w:sz w:val="22"/>
        </w:rPr>
      </w:pPr>
      <w:r w:rsidRPr="009E0E29">
        <w:rPr>
          <w:rFonts w:eastAsia="Times New Roman" w:cstheme="minorHAnsi"/>
          <w:i/>
          <w:sz w:val="22"/>
        </w:rPr>
        <w:t xml:space="preserve">Moved by </w:t>
      </w:r>
      <w:r>
        <w:rPr>
          <w:rFonts w:cstheme="minorHAnsi"/>
          <w:i/>
          <w:sz w:val="22"/>
        </w:rPr>
        <w:t>Rode</w:t>
      </w:r>
      <w:r w:rsidRPr="009E0E29">
        <w:rPr>
          <w:rFonts w:eastAsia="Times New Roman" w:cstheme="minorHAnsi"/>
          <w:i/>
          <w:sz w:val="22"/>
        </w:rPr>
        <w:t xml:space="preserve">, seconded by </w:t>
      </w:r>
      <w:r>
        <w:rPr>
          <w:rFonts w:eastAsia="Times New Roman" w:cstheme="minorHAnsi"/>
          <w:i/>
          <w:sz w:val="22"/>
        </w:rPr>
        <w:t>Higgins</w:t>
      </w:r>
      <w:r w:rsidRPr="009E0E29">
        <w:rPr>
          <w:rFonts w:eastAsia="Times New Roman" w:cstheme="minorHAnsi"/>
          <w:i/>
          <w:sz w:val="22"/>
        </w:rPr>
        <w:t xml:space="preserve"> </w:t>
      </w:r>
      <w:r>
        <w:rPr>
          <w:rFonts w:eastAsia="Times New Roman" w:cstheme="minorHAnsi"/>
          <w:i/>
          <w:sz w:val="22"/>
        </w:rPr>
        <w:t>to</w:t>
      </w:r>
      <w:r w:rsidRPr="009E0E29">
        <w:rPr>
          <w:rFonts w:eastAsia="Times New Roman" w:cstheme="minorHAnsi"/>
          <w:i/>
          <w:sz w:val="22"/>
        </w:rPr>
        <w:t xml:space="preserve"> receive the Consent Agenda. Motion carried.</w:t>
      </w:r>
    </w:p>
    <w:p w14:paraId="0D3D20D0" w14:textId="0FFF7E41" w:rsidR="00F36221" w:rsidRPr="00F36221" w:rsidRDefault="00F36221" w:rsidP="00F36221">
      <w:pPr>
        <w:rPr>
          <w:rFonts w:cstheme="minorHAnsi"/>
          <w:i/>
          <w:color w:val="000000" w:themeColor="text1"/>
          <w:sz w:val="21"/>
          <w:szCs w:val="22"/>
        </w:rPr>
      </w:pPr>
      <w:r w:rsidRPr="009E0E29">
        <w:rPr>
          <w:rFonts w:eastAsia="Times New Roman" w:cstheme="minorHAnsi"/>
          <w:i/>
          <w:sz w:val="22"/>
        </w:rPr>
        <w:t xml:space="preserve">Moved by </w:t>
      </w:r>
      <w:r w:rsidRPr="00F36221">
        <w:rPr>
          <w:rFonts w:cstheme="minorHAnsi"/>
          <w:i/>
          <w:sz w:val="22"/>
        </w:rPr>
        <w:t>Honey-Arcement</w:t>
      </w:r>
      <w:r w:rsidRPr="009E0E29">
        <w:rPr>
          <w:rFonts w:eastAsia="Times New Roman" w:cstheme="minorHAnsi"/>
          <w:i/>
          <w:sz w:val="22"/>
        </w:rPr>
        <w:t xml:space="preserve">, seconded by </w:t>
      </w:r>
      <w:r>
        <w:rPr>
          <w:rFonts w:eastAsia="Times New Roman" w:cstheme="minorHAnsi"/>
          <w:i/>
          <w:sz w:val="22"/>
        </w:rPr>
        <w:t>Rasmussen</w:t>
      </w:r>
      <w:r w:rsidRPr="009E0E29">
        <w:rPr>
          <w:rFonts w:eastAsia="Times New Roman" w:cstheme="minorHAnsi"/>
          <w:i/>
          <w:sz w:val="22"/>
        </w:rPr>
        <w:t xml:space="preserve"> </w:t>
      </w:r>
      <w:r>
        <w:rPr>
          <w:rFonts w:eastAsia="Times New Roman" w:cstheme="minorHAnsi"/>
          <w:i/>
          <w:sz w:val="22"/>
        </w:rPr>
        <w:t xml:space="preserve">to </w:t>
      </w:r>
      <w:r w:rsidRPr="009E0E29">
        <w:rPr>
          <w:rFonts w:eastAsia="Times New Roman" w:cstheme="minorHAnsi"/>
          <w:i/>
          <w:sz w:val="22"/>
        </w:rPr>
        <w:t xml:space="preserve">approve the </w:t>
      </w:r>
      <w:r w:rsidRPr="00DB6EE6">
        <w:rPr>
          <w:rFonts w:cstheme="minorHAnsi"/>
          <w:i/>
          <w:color w:val="000000" w:themeColor="text1"/>
          <w:sz w:val="21"/>
          <w:szCs w:val="22"/>
        </w:rPr>
        <w:t xml:space="preserve">April Board Meeting Highlights, May Executive Meeting Minutes, Staff Report, </w:t>
      </w:r>
      <w:r>
        <w:rPr>
          <w:rFonts w:cstheme="minorHAnsi"/>
          <w:i/>
          <w:color w:val="000000" w:themeColor="text1"/>
          <w:sz w:val="21"/>
          <w:szCs w:val="22"/>
        </w:rPr>
        <w:t xml:space="preserve">and </w:t>
      </w:r>
      <w:r w:rsidRPr="00DB6EE6">
        <w:rPr>
          <w:rFonts w:cstheme="minorHAnsi"/>
          <w:i/>
          <w:color w:val="000000" w:themeColor="text1"/>
          <w:sz w:val="21"/>
          <w:szCs w:val="22"/>
        </w:rPr>
        <w:t>Treasurer’s Report and Financials</w:t>
      </w:r>
      <w:r>
        <w:rPr>
          <w:rFonts w:cstheme="minorHAnsi"/>
          <w:i/>
          <w:color w:val="000000" w:themeColor="text1"/>
          <w:sz w:val="21"/>
          <w:szCs w:val="22"/>
        </w:rPr>
        <w:t>.</w:t>
      </w:r>
      <w:r>
        <w:rPr>
          <w:i/>
          <w:color w:val="000000" w:themeColor="text1"/>
          <w:sz w:val="21"/>
          <w:szCs w:val="22"/>
        </w:rPr>
        <w:t xml:space="preserve"> </w:t>
      </w:r>
      <w:r w:rsidRPr="009E0E29">
        <w:rPr>
          <w:rFonts w:eastAsia="Times New Roman" w:cstheme="minorHAnsi"/>
          <w:i/>
          <w:sz w:val="22"/>
        </w:rPr>
        <w:t>Motion carried.</w:t>
      </w:r>
    </w:p>
    <w:p w14:paraId="704DA043" w14:textId="77777777" w:rsidR="00C2351C" w:rsidRPr="00C2351C" w:rsidRDefault="00C2351C" w:rsidP="00C2351C">
      <w:pPr>
        <w:rPr>
          <w:rFonts w:cstheme="minorHAnsi"/>
          <w:color w:val="000000" w:themeColor="text1"/>
          <w:sz w:val="22"/>
          <w:szCs w:val="22"/>
        </w:rPr>
      </w:pPr>
    </w:p>
    <w:p w14:paraId="2B000D3B" w14:textId="2FA52372" w:rsidR="00C2351C" w:rsidRDefault="00C2351C" w:rsidP="00C2351C">
      <w:pPr>
        <w:contextualSpacing/>
        <w:rPr>
          <w:rFonts w:eastAsia="Times New Roman" w:cstheme="minorHAnsi"/>
          <w:i/>
          <w:sz w:val="22"/>
        </w:rPr>
      </w:pPr>
      <w:r w:rsidRPr="00C2351C">
        <w:rPr>
          <w:rFonts w:cstheme="minorHAnsi"/>
          <w:b/>
          <w:sz w:val="22"/>
          <w:szCs w:val="22"/>
        </w:rPr>
        <w:t xml:space="preserve">Jean Reese </w:t>
      </w:r>
      <w:r w:rsidR="000F6C14">
        <w:rPr>
          <w:rFonts w:cstheme="minorHAnsi"/>
          <w:b/>
          <w:sz w:val="22"/>
          <w:szCs w:val="22"/>
        </w:rPr>
        <w:t>Fund</w:t>
      </w:r>
      <w:r>
        <w:rPr>
          <w:rFonts w:cstheme="minorHAnsi"/>
          <w:sz w:val="22"/>
          <w:szCs w:val="22"/>
        </w:rPr>
        <w:t xml:space="preserve">: </w:t>
      </w:r>
      <w:r w:rsidR="000F6C14">
        <w:rPr>
          <w:rFonts w:cstheme="minorHAnsi"/>
          <w:sz w:val="22"/>
          <w:szCs w:val="22"/>
        </w:rPr>
        <w:t xml:space="preserve">The Jean Reese Fund proposal was sent out to the Board via email prior to the meeting. </w:t>
      </w:r>
      <w:r w:rsidRPr="00C2351C">
        <w:rPr>
          <w:rFonts w:cstheme="minorHAnsi"/>
          <w:sz w:val="22"/>
          <w:szCs w:val="22"/>
        </w:rPr>
        <w:t>Fretz</w:t>
      </w:r>
      <w:r>
        <w:rPr>
          <w:rFonts w:cstheme="minorHAnsi"/>
          <w:sz w:val="22"/>
          <w:szCs w:val="22"/>
        </w:rPr>
        <w:t xml:space="preserve"> called for a motion to approve the Jean Reese Fund proposal</w:t>
      </w:r>
      <w:r w:rsidR="000F6C14">
        <w:rPr>
          <w:rFonts w:cstheme="minorHAnsi"/>
          <w:sz w:val="22"/>
          <w:szCs w:val="22"/>
        </w:rPr>
        <w:t xml:space="preserve">. After a </w:t>
      </w:r>
      <w:r w:rsidR="00BE3DDB">
        <w:rPr>
          <w:rFonts w:cstheme="minorHAnsi"/>
          <w:sz w:val="22"/>
          <w:szCs w:val="22"/>
        </w:rPr>
        <w:t>brief discussion regarding the difference between endowments and special gifts, a motion was made that the vote be tabled until after the governance and endowment committees meet to</w:t>
      </w:r>
      <w:r w:rsidR="00D62BF3">
        <w:rPr>
          <w:rFonts w:cstheme="minorHAnsi"/>
          <w:sz w:val="22"/>
          <w:szCs w:val="22"/>
        </w:rPr>
        <w:t xml:space="preserve"> revisit the Gifts Policy. </w:t>
      </w:r>
      <w:r w:rsidR="00F36221" w:rsidRPr="009E0E29">
        <w:rPr>
          <w:rFonts w:eastAsia="Times New Roman" w:cstheme="minorHAnsi"/>
          <w:i/>
          <w:sz w:val="22"/>
        </w:rPr>
        <w:t xml:space="preserve">Moved by </w:t>
      </w:r>
      <w:r w:rsidR="00F36221">
        <w:rPr>
          <w:rFonts w:cstheme="minorHAnsi"/>
          <w:i/>
          <w:sz w:val="22"/>
        </w:rPr>
        <w:t>Fretz</w:t>
      </w:r>
      <w:r w:rsidR="00F36221" w:rsidRPr="009E0E29">
        <w:rPr>
          <w:rFonts w:eastAsia="Times New Roman" w:cstheme="minorHAnsi"/>
          <w:i/>
          <w:sz w:val="22"/>
        </w:rPr>
        <w:t xml:space="preserve">, seconded by </w:t>
      </w:r>
      <w:r w:rsidR="00F36221">
        <w:rPr>
          <w:rFonts w:eastAsia="Times New Roman" w:cstheme="minorHAnsi"/>
          <w:i/>
          <w:sz w:val="22"/>
        </w:rPr>
        <w:t>DeWitt</w:t>
      </w:r>
      <w:r w:rsidR="00F36221" w:rsidRPr="009E0E29">
        <w:rPr>
          <w:rFonts w:eastAsia="Times New Roman" w:cstheme="minorHAnsi"/>
          <w:i/>
          <w:sz w:val="22"/>
        </w:rPr>
        <w:t xml:space="preserve"> </w:t>
      </w:r>
      <w:r w:rsidR="00F36221">
        <w:rPr>
          <w:rFonts w:eastAsia="Times New Roman" w:cstheme="minorHAnsi"/>
          <w:i/>
          <w:sz w:val="22"/>
        </w:rPr>
        <w:t>that the Board</w:t>
      </w:r>
      <w:r w:rsidR="00F36221" w:rsidRPr="00F36221">
        <w:rPr>
          <w:rFonts w:eastAsia="Times New Roman" w:cstheme="minorHAnsi"/>
          <w:i/>
          <w:sz w:val="22"/>
        </w:rPr>
        <w:t xml:space="preserve"> table </w:t>
      </w:r>
      <w:r w:rsidR="00F36221">
        <w:rPr>
          <w:rFonts w:eastAsia="Times New Roman" w:cstheme="minorHAnsi"/>
          <w:i/>
          <w:sz w:val="22"/>
        </w:rPr>
        <w:t>this</w:t>
      </w:r>
      <w:r w:rsidR="00F36221" w:rsidRPr="00F36221">
        <w:rPr>
          <w:rFonts w:eastAsia="Times New Roman" w:cstheme="minorHAnsi"/>
          <w:i/>
          <w:sz w:val="22"/>
        </w:rPr>
        <w:t xml:space="preserve"> vote until after the Governance and </w:t>
      </w:r>
      <w:r w:rsidR="00F36221">
        <w:rPr>
          <w:rFonts w:eastAsia="Times New Roman" w:cstheme="minorHAnsi"/>
          <w:i/>
          <w:sz w:val="22"/>
        </w:rPr>
        <w:t>E</w:t>
      </w:r>
      <w:r w:rsidR="00F36221" w:rsidRPr="00F36221">
        <w:rPr>
          <w:rFonts w:eastAsia="Times New Roman" w:cstheme="minorHAnsi"/>
          <w:i/>
          <w:sz w:val="22"/>
        </w:rPr>
        <w:t xml:space="preserve">ndowment </w:t>
      </w:r>
      <w:r w:rsidR="00F36221">
        <w:rPr>
          <w:rFonts w:eastAsia="Times New Roman" w:cstheme="minorHAnsi"/>
          <w:i/>
          <w:sz w:val="22"/>
        </w:rPr>
        <w:t xml:space="preserve">teams </w:t>
      </w:r>
      <w:r w:rsidR="00F36221" w:rsidRPr="00F36221">
        <w:rPr>
          <w:rFonts w:eastAsia="Times New Roman" w:cstheme="minorHAnsi"/>
          <w:i/>
          <w:sz w:val="22"/>
        </w:rPr>
        <w:t>meet to discuss</w:t>
      </w:r>
      <w:r w:rsidR="00F36221">
        <w:rPr>
          <w:rFonts w:eastAsia="Times New Roman" w:cstheme="minorHAnsi"/>
          <w:i/>
          <w:sz w:val="22"/>
        </w:rPr>
        <w:t xml:space="preserve">. </w:t>
      </w:r>
      <w:r w:rsidR="00F36221" w:rsidRPr="009E0E29">
        <w:rPr>
          <w:rFonts w:eastAsia="Times New Roman" w:cstheme="minorHAnsi"/>
          <w:i/>
          <w:sz w:val="22"/>
        </w:rPr>
        <w:t>Motion carried.</w:t>
      </w:r>
    </w:p>
    <w:p w14:paraId="13C19ED7" w14:textId="77777777" w:rsidR="00F36221" w:rsidRPr="00F36221" w:rsidRDefault="00F36221" w:rsidP="00C2351C">
      <w:pPr>
        <w:contextualSpacing/>
        <w:rPr>
          <w:rFonts w:eastAsia="Times New Roman" w:cstheme="minorHAnsi"/>
          <w:i/>
          <w:sz w:val="22"/>
        </w:rPr>
      </w:pPr>
    </w:p>
    <w:p w14:paraId="5B94EA90" w14:textId="147CA898" w:rsidR="00C2351C" w:rsidRDefault="00C2351C" w:rsidP="00C2351C">
      <w:pPr>
        <w:rPr>
          <w:rFonts w:cstheme="minorHAnsi"/>
          <w:sz w:val="22"/>
          <w:szCs w:val="22"/>
        </w:rPr>
      </w:pPr>
      <w:r w:rsidRPr="00C2351C">
        <w:rPr>
          <w:rFonts w:cstheme="minorHAnsi"/>
          <w:b/>
          <w:sz w:val="22"/>
          <w:szCs w:val="22"/>
        </w:rPr>
        <w:t>Finance Committee Update</w:t>
      </w:r>
      <w:r>
        <w:rPr>
          <w:rFonts w:cstheme="minorHAnsi"/>
          <w:sz w:val="22"/>
          <w:szCs w:val="22"/>
        </w:rPr>
        <w:t>: Raley report</w:t>
      </w:r>
      <w:r w:rsidR="0022339D">
        <w:rPr>
          <w:rFonts w:cstheme="minorHAnsi"/>
          <w:sz w:val="22"/>
          <w:szCs w:val="22"/>
        </w:rPr>
        <w:t xml:space="preserve">ed on the status of upcoming rentals booked through November and communicated the Finance Committee’s recommendations regarding the future of rental opportunities at the UUS building. Raley </w:t>
      </w:r>
      <w:r w:rsidR="00620121">
        <w:rPr>
          <w:rFonts w:cstheme="minorHAnsi"/>
          <w:sz w:val="22"/>
          <w:szCs w:val="22"/>
        </w:rPr>
        <w:t xml:space="preserve">is set to meet </w:t>
      </w:r>
      <w:r w:rsidR="0022339D">
        <w:rPr>
          <w:rFonts w:cstheme="minorHAnsi"/>
          <w:sz w:val="22"/>
          <w:szCs w:val="22"/>
        </w:rPr>
        <w:t xml:space="preserve">with Emma </w:t>
      </w:r>
      <w:r w:rsidR="000B1B81">
        <w:rPr>
          <w:rFonts w:cstheme="minorHAnsi"/>
          <w:sz w:val="22"/>
          <w:szCs w:val="22"/>
        </w:rPr>
        <w:t>in order to</w:t>
      </w:r>
      <w:r w:rsidR="00620121">
        <w:rPr>
          <w:rFonts w:cstheme="minorHAnsi"/>
          <w:sz w:val="22"/>
          <w:szCs w:val="22"/>
        </w:rPr>
        <w:t xml:space="preserve"> develop a plan to reach out to the remaining rentals </w:t>
      </w:r>
      <w:r w:rsidR="000B1B81">
        <w:rPr>
          <w:rFonts w:cstheme="minorHAnsi"/>
          <w:sz w:val="22"/>
          <w:szCs w:val="22"/>
        </w:rPr>
        <w:t>to</w:t>
      </w:r>
      <w:r w:rsidR="00620121">
        <w:rPr>
          <w:rFonts w:cstheme="minorHAnsi"/>
          <w:sz w:val="22"/>
          <w:szCs w:val="22"/>
        </w:rPr>
        <w:t xml:space="preserve"> convey that the building has been closed to the public indefinitely. </w:t>
      </w:r>
    </w:p>
    <w:p w14:paraId="211337CC" w14:textId="2D0D5808" w:rsidR="00C2351C" w:rsidRDefault="00C2351C" w:rsidP="00C2351C">
      <w:pPr>
        <w:rPr>
          <w:rFonts w:cstheme="minorHAnsi"/>
          <w:sz w:val="22"/>
          <w:szCs w:val="22"/>
        </w:rPr>
      </w:pPr>
    </w:p>
    <w:p w14:paraId="73F6E62C" w14:textId="0DCECDC9" w:rsidR="00C2351C" w:rsidRDefault="00C2351C" w:rsidP="00C2351C">
      <w:pPr>
        <w:rPr>
          <w:rFonts w:cstheme="minorHAnsi"/>
          <w:sz w:val="22"/>
          <w:szCs w:val="22"/>
        </w:rPr>
      </w:pPr>
      <w:r w:rsidRPr="000B1B81">
        <w:rPr>
          <w:rFonts w:cstheme="minorHAnsi"/>
          <w:b/>
          <w:sz w:val="22"/>
          <w:szCs w:val="22"/>
        </w:rPr>
        <w:t>Governance</w:t>
      </w:r>
      <w:r w:rsidR="000B1B81">
        <w:rPr>
          <w:rFonts w:cstheme="minorHAnsi"/>
          <w:b/>
          <w:sz w:val="22"/>
          <w:szCs w:val="22"/>
        </w:rPr>
        <w:t xml:space="preserve"> Committee Update</w:t>
      </w:r>
      <w:r>
        <w:rPr>
          <w:rFonts w:cstheme="minorHAnsi"/>
          <w:sz w:val="22"/>
          <w:szCs w:val="22"/>
        </w:rPr>
        <w:t xml:space="preserve">: </w:t>
      </w:r>
      <w:r w:rsidR="000B1B81">
        <w:rPr>
          <w:rFonts w:cstheme="minorHAnsi"/>
          <w:sz w:val="22"/>
          <w:szCs w:val="22"/>
        </w:rPr>
        <w:t>Fretz share</w:t>
      </w:r>
      <w:r w:rsidR="009E0584">
        <w:rPr>
          <w:rFonts w:cstheme="minorHAnsi"/>
          <w:sz w:val="22"/>
          <w:szCs w:val="22"/>
        </w:rPr>
        <w:t>d</w:t>
      </w:r>
      <w:r w:rsidR="000B1B81">
        <w:rPr>
          <w:rFonts w:cstheme="minorHAnsi"/>
          <w:sz w:val="22"/>
          <w:szCs w:val="22"/>
        </w:rPr>
        <w:t xml:space="preserve"> that the Committee is finalizing the order of the pol</w:t>
      </w:r>
      <w:r w:rsidR="00C42B88">
        <w:rPr>
          <w:rFonts w:cstheme="minorHAnsi"/>
          <w:sz w:val="22"/>
          <w:szCs w:val="22"/>
        </w:rPr>
        <w:t>ic</w:t>
      </w:r>
      <w:r w:rsidR="000B1B81">
        <w:rPr>
          <w:rFonts w:cstheme="minorHAnsi"/>
          <w:sz w:val="22"/>
          <w:szCs w:val="22"/>
        </w:rPr>
        <w:t xml:space="preserve">ies book and that </w:t>
      </w:r>
      <w:r>
        <w:rPr>
          <w:rFonts w:cstheme="minorHAnsi"/>
          <w:sz w:val="22"/>
          <w:szCs w:val="22"/>
        </w:rPr>
        <w:t>the most updated policy is i</w:t>
      </w:r>
      <w:r w:rsidR="000B1B81">
        <w:rPr>
          <w:rFonts w:cstheme="minorHAnsi"/>
          <w:sz w:val="22"/>
          <w:szCs w:val="22"/>
        </w:rPr>
        <w:t>n D</w:t>
      </w:r>
      <w:r>
        <w:rPr>
          <w:rFonts w:cstheme="minorHAnsi"/>
          <w:sz w:val="22"/>
          <w:szCs w:val="22"/>
        </w:rPr>
        <w:t>ropbox</w:t>
      </w:r>
      <w:r w:rsidR="000B1B81">
        <w:rPr>
          <w:rFonts w:cstheme="minorHAnsi"/>
          <w:sz w:val="22"/>
          <w:szCs w:val="22"/>
        </w:rPr>
        <w:t xml:space="preserve"> for Board review.</w:t>
      </w:r>
    </w:p>
    <w:p w14:paraId="2B4B70AE" w14:textId="77777777" w:rsidR="000B1B81" w:rsidRPr="00C2351C" w:rsidRDefault="000B1B81" w:rsidP="00C2351C">
      <w:pPr>
        <w:rPr>
          <w:rFonts w:cstheme="minorHAnsi"/>
          <w:sz w:val="22"/>
          <w:szCs w:val="22"/>
        </w:rPr>
      </w:pPr>
    </w:p>
    <w:p w14:paraId="0CD70801" w14:textId="3E34F1D2" w:rsidR="000B1B81" w:rsidRDefault="00C2351C" w:rsidP="00C2351C">
      <w:pPr>
        <w:tabs>
          <w:tab w:val="left" w:pos="1350"/>
        </w:tabs>
        <w:rPr>
          <w:rFonts w:cstheme="minorHAnsi"/>
          <w:sz w:val="22"/>
          <w:szCs w:val="22"/>
        </w:rPr>
      </w:pPr>
      <w:r w:rsidRPr="000B1B81">
        <w:rPr>
          <w:rFonts w:cstheme="minorHAnsi"/>
          <w:b/>
          <w:sz w:val="22"/>
          <w:szCs w:val="22"/>
        </w:rPr>
        <w:t>Interim Ministry Appraisal</w:t>
      </w:r>
      <w:r>
        <w:rPr>
          <w:rFonts w:cstheme="minorHAnsi"/>
          <w:sz w:val="22"/>
          <w:szCs w:val="22"/>
        </w:rPr>
        <w:t>:</w:t>
      </w:r>
      <w:r w:rsidRPr="00C2351C">
        <w:rPr>
          <w:rFonts w:cstheme="minorHAnsi"/>
          <w:sz w:val="22"/>
          <w:szCs w:val="22"/>
        </w:rPr>
        <w:t xml:space="preserve"> </w:t>
      </w:r>
      <w:r w:rsidR="000B1B81">
        <w:rPr>
          <w:rFonts w:cstheme="minorHAnsi"/>
          <w:sz w:val="22"/>
          <w:szCs w:val="22"/>
        </w:rPr>
        <w:t xml:space="preserve">The Interim Ministry Appraisals completed by Fretz and by Rev. </w:t>
      </w:r>
      <w:r w:rsidR="003F5570">
        <w:rPr>
          <w:rFonts w:cstheme="minorHAnsi"/>
          <w:sz w:val="22"/>
          <w:szCs w:val="22"/>
        </w:rPr>
        <w:t>Dowgiert</w:t>
      </w:r>
      <w:r w:rsidR="000B1B81">
        <w:rPr>
          <w:rFonts w:cstheme="minorHAnsi"/>
          <w:sz w:val="22"/>
          <w:szCs w:val="22"/>
        </w:rPr>
        <w:t xml:space="preserve"> were shared with the Board</w:t>
      </w:r>
      <w:r w:rsidR="00C42B88">
        <w:rPr>
          <w:rFonts w:cstheme="minorHAnsi"/>
          <w:sz w:val="22"/>
          <w:szCs w:val="22"/>
        </w:rPr>
        <w:t xml:space="preserve"> via Dropbox prior to the meeting</w:t>
      </w:r>
      <w:r w:rsidR="00240003">
        <w:rPr>
          <w:rFonts w:cstheme="minorHAnsi"/>
          <w:sz w:val="22"/>
          <w:szCs w:val="22"/>
        </w:rPr>
        <w:t xml:space="preserve">. It was agreed </w:t>
      </w:r>
      <w:r w:rsidR="00C42B88">
        <w:rPr>
          <w:rFonts w:cstheme="minorHAnsi"/>
          <w:sz w:val="22"/>
          <w:szCs w:val="22"/>
        </w:rPr>
        <w:t xml:space="preserve">by the group </w:t>
      </w:r>
      <w:r w:rsidR="00240003">
        <w:rPr>
          <w:rFonts w:cstheme="minorHAnsi"/>
          <w:sz w:val="22"/>
          <w:szCs w:val="22"/>
        </w:rPr>
        <w:t>that the interim ministry was successful and that the congregation made significant achievements</w:t>
      </w:r>
      <w:r w:rsidR="00C42B88">
        <w:rPr>
          <w:rFonts w:cstheme="minorHAnsi"/>
          <w:sz w:val="22"/>
          <w:szCs w:val="22"/>
        </w:rPr>
        <w:t xml:space="preserve"> </w:t>
      </w:r>
      <w:r w:rsidR="00240003">
        <w:rPr>
          <w:rFonts w:cstheme="minorHAnsi"/>
          <w:sz w:val="22"/>
          <w:szCs w:val="22"/>
        </w:rPr>
        <w:t xml:space="preserve">under Rev. Dowgiert’s leadership. </w:t>
      </w:r>
    </w:p>
    <w:p w14:paraId="67B43D8B" w14:textId="77777777" w:rsidR="00C2351C" w:rsidRPr="00C2351C" w:rsidRDefault="00C2351C" w:rsidP="00C2351C">
      <w:pPr>
        <w:tabs>
          <w:tab w:val="left" w:pos="1350"/>
        </w:tabs>
        <w:rPr>
          <w:rFonts w:cstheme="minorHAnsi"/>
          <w:sz w:val="22"/>
          <w:szCs w:val="22"/>
        </w:rPr>
      </w:pPr>
    </w:p>
    <w:p w14:paraId="229B0424" w14:textId="7EA0984D" w:rsidR="00C42B88" w:rsidRPr="00F36221" w:rsidRDefault="00C2351C" w:rsidP="00F36221">
      <w:pPr>
        <w:rPr>
          <w:rFonts w:cstheme="minorHAnsi"/>
          <w:color w:val="000000" w:themeColor="text1"/>
          <w:sz w:val="22"/>
          <w:szCs w:val="22"/>
        </w:rPr>
      </w:pPr>
      <w:r w:rsidRPr="00C2351C">
        <w:rPr>
          <w:rFonts w:cstheme="minorHAnsi"/>
          <w:b/>
          <w:sz w:val="22"/>
          <w:szCs w:val="22"/>
        </w:rPr>
        <w:t>COVI</w:t>
      </w:r>
      <w:r w:rsidR="000B1B81">
        <w:rPr>
          <w:rFonts w:cstheme="minorHAnsi"/>
          <w:b/>
          <w:sz w:val="22"/>
          <w:szCs w:val="22"/>
        </w:rPr>
        <w:t>D-</w:t>
      </w:r>
      <w:r w:rsidRPr="00C2351C">
        <w:rPr>
          <w:rFonts w:cstheme="minorHAnsi"/>
          <w:b/>
          <w:sz w:val="22"/>
          <w:szCs w:val="22"/>
        </w:rPr>
        <w:t xml:space="preserve">19 </w:t>
      </w:r>
      <w:r w:rsidR="000B1B81">
        <w:rPr>
          <w:rFonts w:cstheme="minorHAnsi"/>
          <w:b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: Fretz </w:t>
      </w:r>
      <w:r w:rsidR="00240003">
        <w:rPr>
          <w:rFonts w:cstheme="minorHAnsi"/>
          <w:sz w:val="22"/>
          <w:szCs w:val="22"/>
        </w:rPr>
        <w:t>assert</w:t>
      </w:r>
      <w:r w:rsidR="00214096">
        <w:rPr>
          <w:rFonts w:cstheme="minorHAnsi"/>
          <w:sz w:val="22"/>
          <w:szCs w:val="22"/>
        </w:rPr>
        <w:t>ed</w:t>
      </w:r>
      <w:r w:rsidR="00240003">
        <w:rPr>
          <w:rFonts w:cstheme="minorHAnsi"/>
          <w:sz w:val="22"/>
          <w:szCs w:val="22"/>
        </w:rPr>
        <w:t xml:space="preserve"> that planning must begin to prepare for </w:t>
      </w:r>
      <w:r w:rsidR="00214096">
        <w:rPr>
          <w:rFonts w:cstheme="minorHAnsi"/>
          <w:sz w:val="22"/>
          <w:szCs w:val="22"/>
        </w:rPr>
        <w:t xml:space="preserve">the </w:t>
      </w:r>
      <w:r w:rsidR="00240003">
        <w:rPr>
          <w:rFonts w:cstheme="minorHAnsi"/>
          <w:sz w:val="22"/>
          <w:szCs w:val="22"/>
        </w:rPr>
        <w:t xml:space="preserve">challenges facing the </w:t>
      </w:r>
      <w:r w:rsidR="00C42B88">
        <w:rPr>
          <w:rFonts w:cstheme="minorHAnsi"/>
          <w:sz w:val="22"/>
          <w:szCs w:val="22"/>
        </w:rPr>
        <w:t xml:space="preserve">congregation, the </w:t>
      </w:r>
      <w:r w:rsidR="00240003">
        <w:rPr>
          <w:rFonts w:cstheme="minorHAnsi"/>
          <w:sz w:val="22"/>
          <w:szCs w:val="22"/>
        </w:rPr>
        <w:t>ministerial team</w:t>
      </w:r>
      <w:r w:rsidR="00C42B88">
        <w:rPr>
          <w:rFonts w:cstheme="minorHAnsi"/>
          <w:sz w:val="22"/>
          <w:szCs w:val="22"/>
        </w:rPr>
        <w:t>,</w:t>
      </w:r>
      <w:r w:rsidR="00240003">
        <w:rPr>
          <w:rFonts w:cstheme="minorHAnsi"/>
          <w:sz w:val="22"/>
          <w:szCs w:val="22"/>
        </w:rPr>
        <w:t xml:space="preserve"> and staff due to the pandemic. </w:t>
      </w:r>
      <w:r w:rsidR="00214096">
        <w:rPr>
          <w:rFonts w:cstheme="minorHAnsi"/>
          <w:sz w:val="22"/>
          <w:szCs w:val="22"/>
        </w:rPr>
        <w:t xml:space="preserve">Certain issues including limited technology, the staff’s evolving workload, and the accessibility of services were discussed. </w:t>
      </w:r>
      <w:r w:rsidR="00240003">
        <w:rPr>
          <w:rFonts w:cstheme="minorHAnsi"/>
          <w:sz w:val="22"/>
          <w:szCs w:val="22"/>
        </w:rPr>
        <w:t xml:space="preserve">It was established that a </w:t>
      </w:r>
      <w:r w:rsidR="00227047">
        <w:rPr>
          <w:rFonts w:cstheme="minorHAnsi"/>
          <w:sz w:val="22"/>
          <w:szCs w:val="22"/>
        </w:rPr>
        <w:t>c</w:t>
      </w:r>
      <w:r w:rsidR="00214096">
        <w:rPr>
          <w:rFonts w:cstheme="minorHAnsi"/>
          <w:sz w:val="22"/>
          <w:szCs w:val="22"/>
        </w:rPr>
        <w:t xml:space="preserve">risis </w:t>
      </w:r>
      <w:r w:rsidR="00227047">
        <w:rPr>
          <w:rFonts w:cstheme="minorHAnsi"/>
          <w:sz w:val="22"/>
          <w:szCs w:val="22"/>
        </w:rPr>
        <w:t>m</w:t>
      </w:r>
      <w:r w:rsidR="00214096">
        <w:rPr>
          <w:rFonts w:cstheme="minorHAnsi"/>
          <w:sz w:val="22"/>
          <w:szCs w:val="22"/>
        </w:rPr>
        <w:t xml:space="preserve">anagement </w:t>
      </w:r>
      <w:r w:rsidR="00227047">
        <w:rPr>
          <w:rFonts w:cstheme="minorHAnsi"/>
          <w:sz w:val="22"/>
          <w:szCs w:val="22"/>
        </w:rPr>
        <w:t>t</w:t>
      </w:r>
      <w:r w:rsidR="00240003">
        <w:rPr>
          <w:rFonts w:cstheme="minorHAnsi"/>
          <w:sz w:val="22"/>
          <w:szCs w:val="22"/>
        </w:rPr>
        <w:t xml:space="preserve">askforce must be formed </w:t>
      </w:r>
      <w:r w:rsidR="00214096">
        <w:rPr>
          <w:rFonts w:cstheme="minorHAnsi"/>
          <w:sz w:val="22"/>
          <w:szCs w:val="22"/>
        </w:rPr>
        <w:t xml:space="preserve">and that this team be tasked with developing a safety plans for the congregation so long as the virus presents a health threat to this community. It was moved that Fretz, Rasmussen, and Rev. </w:t>
      </w:r>
      <w:r w:rsidR="00227047">
        <w:rPr>
          <w:rFonts w:cstheme="minorHAnsi"/>
          <w:sz w:val="22"/>
          <w:szCs w:val="22"/>
        </w:rPr>
        <w:t>Dowgiert</w:t>
      </w:r>
      <w:r w:rsidR="00214096">
        <w:rPr>
          <w:rFonts w:cstheme="minorHAnsi"/>
          <w:sz w:val="22"/>
          <w:szCs w:val="22"/>
        </w:rPr>
        <w:t xml:space="preserve"> appoint the members of this taskforce, drawing from</w:t>
      </w:r>
      <w:r w:rsidR="00C42B88">
        <w:rPr>
          <w:rFonts w:cstheme="minorHAnsi"/>
          <w:sz w:val="22"/>
          <w:szCs w:val="22"/>
        </w:rPr>
        <w:t xml:space="preserve"> the</w:t>
      </w:r>
      <w:r w:rsidR="00214096">
        <w:rPr>
          <w:rFonts w:cstheme="minorHAnsi"/>
          <w:sz w:val="22"/>
          <w:szCs w:val="22"/>
        </w:rPr>
        <w:t xml:space="preserve"> staff, the hospitality team, the worship associates, medical professionals, and those in the congregation with children.</w:t>
      </w:r>
      <w:r w:rsidR="00227047">
        <w:rPr>
          <w:rFonts w:cstheme="minorHAnsi"/>
          <w:sz w:val="22"/>
          <w:szCs w:val="22"/>
        </w:rPr>
        <w:t xml:space="preserve"> </w:t>
      </w:r>
      <w:r w:rsidR="00F36221" w:rsidRPr="00F36221">
        <w:rPr>
          <w:rFonts w:cstheme="minorHAnsi"/>
          <w:i/>
          <w:iCs/>
          <w:color w:val="000000" w:themeColor="text1"/>
          <w:sz w:val="22"/>
          <w:szCs w:val="22"/>
        </w:rPr>
        <w:t>Moved by Bettine, seconded by Pomrehn that Rev</w:t>
      </w:r>
      <w:r w:rsidR="00F36221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="00F36221" w:rsidRPr="00F36221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F36221">
        <w:rPr>
          <w:rFonts w:cstheme="minorHAnsi"/>
          <w:i/>
          <w:iCs/>
          <w:color w:val="000000" w:themeColor="text1"/>
          <w:sz w:val="22"/>
          <w:szCs w:val="22"/>
        </w:rPr>
        <w:t>Dowgiert</w:t>
      </w:r>
      <w:r w:rsidR="00F36221" w:rsidRPr="00F36221">
        <w:rPr>
          <w:rFonts w:cstheme="minorHAnsi"/>
          <w:i/>
          <w:iCs/>
          <w:color w:val="000000" w:themeColor="text1"/>
          <w:sz w:val="22"/>
          <w:szCs w:val="22"/>
        </w:rPr>
        <w:t xml:space="preserve">, President and Vice-President appoint </w:t>
      </w:r>
      <w:r w:rsidR="00F36221">
        <w:rPr>
          <w:rFonts w:cstheme="minorHAnsi"/>
          <w:i/>
          <w:iCs/>
          <w:color w:val="000000" w:themeColor="text1"/>
          <w:sz w:val="22"/>
          <w:szCs w:val="22"/>
        </w:rPr>
        <w:t xml:space="preserve">the </w:t>
      </w:r>
      <w:r w:rsidR="00F36221" w:rsidRPr="00F36221">
        <w:rPr>
          <w:rFonts w:cstheme="minorHAnsi"/>
          <w:i/>
          <w:iCs/>
          <w:color w:val="000000" w:themeColor="text1"/>
          <w:sz w:val="22"/>
          <w:szCs w:val="22"/>
        </w:rPr>
        <w:t>members of the taskforce.</w:t>
      </w:r>
      <w:r w:rsidR="00F36221">
        <w:rPr>
          <w:rFonts w:cstheme="minorHAnsi"/>
          <w:color w:val="000000" w:themeColor="text1"/>
          <w:sz w:val="22"/>
          <w:szCs w:val="22"/>
        </w:rPr>
        <w:t xml:space="preserve"> </w:t>
      </w:r>
      <w:r w:rsidR="00240003" w:rsidRPr="00240003">
        <w:rPr>
          <w:rFonts w:cstheme="minorHAnsi"/>
          <w:i/>
          <w:color w:val="000000" w:themeColor="text1"/>
          <w:sz w:val="22"/>
          <w:szCs w:val="22"/>
        </w:rPr>
        <w:t>Motion carried.</w:t>
      </w:r>
    </w:p>
    <w:p w14:paraId="1D7AEA24" w14:textId="77777777" w:rsidR="00C2351C" w:rsidRPr="00C2351C" w:rsidRDefault="00C2351C" w:rsidP="008C147D">
      <w:pPr>
        <w:rPr>
          <w:rFonts w:cstheme="minorHAnsi"/>
          <w:sz w:val="22"/>
          <w:szCs w:val="22"/>
        </w:rPr>
      </w:pPr>
    </w:p>
    <w:p w14:paraId="3A4180B0" w14:textId="65AF13A7" w:rsidR="005863B4" w:rsidRPr="00C2351C" w:rsidRDefault="00FE5AC0">
      <w:pPr>
        <w:rPr>
          <w:rFonts w:cstheme="minorHAnsi"/>
          <w:bCs/>
          <w:sz w:val="22"/>
          <w:szCs w:val="22"/>
        </w:rPr>
      </w:pPr>
      <w:r w:rsidRPr="00C2351C">
        <w:rPr>
          <w:rFonts w:cstheme="minorHAnsi"/>
          <w:b/>
          <w:bCs/>
          <w:sz w:val="22"/>
          <w:szCs w:val="22"/>
        </w:rPr>
        <w:t>Closing</w:t>
      </w:r>
      <w:r w:rsidRPr="00C2351C">
        <w:rPr>
          <w:rFonts w:cstheme="minorHAnsi"/>
          <w:sz w:val="22"/>
          <w:szCs w:val="22"/>
        </w:rPr>
        <w:t xml:space="preserve">: </w:t>
      </w:r>
      <w:r w:rsidR="00C2351C" w:rsidRPr="00C2351C">
        <w:rPr>
          <w:rFonts w:cstheme="minorHAnsi"/>
          <w:sz w:val="22"/>
          <w:szCs w:val="22"/>
        </w:rPr>
        <w:t>DeWitt</w:t>
      </w:r>
      <w:r w:rsidRPr="00C2351C">
        <w:rPr>
          <w:rFonts w:cstheme="minorHAnsi"/>
          <w:sz w:val="22"/>
          <w:szCs w:val="22"/>
        </w:rPr>
        <w:t xml:space="preserve"> read the closing words, </w:t>
      </w:r>
      <w:r w:rsidR="00C2351C" w:rsidRPr="00C2351C">
        <w:rPr>
          <w:rFonts w:cstheme="minorHAnsi"/>
          <w:sz w:val="22"/>
          <w:szCs w:val="22"/>
        </w:rPr>
        <w:t>Honey-Arcement</w:t>
      </w:r>
      <w:r w:rsidRPr="00C2351C">
        <w:rPr>
          <w:rFonts w:cstheme="minorHAnsi"/>
          <w:sz w:val="22"/>
          <w:szCs w:val="22"/>
        </w:rPr>
        <w:t xml:space="preserve"> gave process observer comments, and Fretz adjourned </w:t>
      </w:r>
      <w:r w:rsidRPr="00C2351C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 xml:space="preserve">the meeting at </w:t>
      </w:r>
      <w:r w:rsidR="00736376" w:rsidRPr="00C2351C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>9</w:t>
      </w:r>
      <w:r w:rsidRPr="00C2351C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>:</w:t>
      </w:r>
      <w:r w:rsidR="008A4A44" w:rsidRPr="00C2351C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>10</w:t>
      </w:r>
      <w:r w:rsidRPr="00C2351C">
        <w:rPr>
          <w:rFonts w:eastAsia="Times New Roman" w:cstheme="minorHAnsi"/>
          <w:color w:val="000000"/>
          <w:kern w:val="2"/>
          <w:sz w:val="22"/>
          <w:szCs w:val="22"/>
          <w:lang w:eastAsia="ko-KR"/>
        </w:rPr>
        <w:t xml:space="preserve"> p.m. </w:t>
      </w:r>
      <w:r w:rsidRPr="00C2351C">
        <w:rPr>
          <w:rFonts w:cstheme="minorHAnsi"/>
          <w:bCs/>
          <w:sz w:val="22"/>
          <w:szCs w:val="22"/>
        </w:rPr>
        <w:t>The n</w:t>
      </w:r>
      <w:r w:rsidR="008C147D" w:rsidRPr="00C2351C">
        <w:rPr>
          <w:rFonts w:cstheme="minorHAnsi"/>
          <w:bCs/>
          <w:sz w:val="22"/>
          <w:szCs w:val="22"/>
        </w:rPr>
        <w:t>ext Board Meeting</w:t>
      </w:r>
      <w:r w:rsidRPr="00C2351C">
        <w:rPr>
          <w:rFonts w:cstheme="minorHAnsi"/>
          <w:bCs/>
          <w:sz w:val="22"/>
          <w:szCs w:val="22"/>
        </w:rPr>
        <w:t xml:space="preserve"> is</w:t>
      </w:r>
      <w:r w:rsidR="008C147D" w:rsidRPr="00C2351C">
        <w:rPr>
          <w:rFonts w:cstheme="minorHAnsi"/>
          <w:bCs/>
          <w:sz w:val="22"/>
          <w:szCs w:val="22"/>
        </w:rPr>
        <w:t xml:space="preserve"> Wednesday, </w:t>
      </w:r>
      <w:r w:rsidR="00C2351C" w:rsidRPr="00C2351C">
        <w:rPr>
          <w:rFonts w:cstheme="minorHAnsi"/>
          <w:bCs/>
          <w:sz w:val="22"/>
          <w:szCs w:val="22"/>
        </w:rPr>
        <w:t>June</w:t>
      </w:r>
      <w:r w:rsidR="008A4A44" w:rsidRPr="00C2351C">
        <w:rPr>
          <w:rFonts w:cstheme="minorHAnsi"/>
          <w:bCs/>
          <w:sz w:val="22"/>
          <w:szCs w:val="22"/>
        </w:rPr>
        <w:t xml:space="preserve"> 1</w:t>
      </w:r>
      <w:r w:rsidR="00C2351C" w:rsidRPr="00C2351C">
        <w:rPr>
          <w:rFonts w:cstheme="minorHAnsi"/>
          <w:bCs/>
          <w:sz w:val="22"/>
          <w:szCs w:val="22"/>
        </w:rPr>
        <w:t>0th</w:t>
      </w:r>
      <w:r w:rsidR="008C147D" w:rsidRPr="00C2351C">
        <w:rPr>
          <w:rFonts w:cstheme="minorHAnsi"/>
          <w:bCs/>
          <w:sz w:val="22"/>
          <w:szCs w:val="22"/>
        </w:rPr>
        <w:t>, 2020 at 6:30</w:t>
      </w:r>
      <w:r w:rsidRPr="00C2351C">
        <w:rPr>
          <w:rFonts w:cstheme="minorHAnsi"/>
          <w:bCs/>
          <w:sz w:val="22"/>
          <w:szCs w:val="22"/>
        </w:rPr>
        <w:t xml:space="preserve"> p.m.</w:t>
      </w:r>
      <w:r w:rsidR="008A4A44" w:rsidRPr="00C2351C">
        <w:rPr>
          <w:rFonts w:cstheme="minorHAnsi"/>
          <w:bCs/>
          <w:sz w:val="22"/>
          <w:szCs w:val="22"/>
        </w:rPr>
        <w:t xml:space="preserve"> on</w:t>
      </w:r>
      <w:r w:rsidR="008C147D" w:rsidRPr="00C2351C">
        <w:rPr>
          <w:rFonts w:cstheme="minorHAnsi"/>
          <w:bCs/>
          <w:sz w:val="22"/>
          <w:szCs w:val="22"/>
        </w:rPr>
        <w:t xml:space="preserve"> </w:t>
      </w:r>
      <w:r w:rsidR="008A4A44" w:rsidRPr="00C2351C">
        <w:rPr>
          <w:rFonts w:cstheme="minorHAnsi"/>
          <w:bCs/>
          <w:sz w:val="22"/>
          <w:szCs w:val="22"/>
        </w:rPr>
        <w:t>Zoom.</w:t>
      </w:r>
    </w:p>
    <w:sectPr w:rsidR="005863B4" w:rsidRPr="00C2351C" w:rsidSect="00FE5AC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6C5D" w14:textId="77777777" w:rsidR="006B4997" w:rsidRDefault="006B4997" w:rsidP="0067685C">
      <w:r>
        <w:separator/>
      </w:r>
    </w:p>
  </w:endnote>
  <w:endnote w:type="continuationSeparator" w:id="0">
    <w:p w14:paraId="3DA52FFE" w14:textId="77777777" w:rsidR="006B4997" w:rsidRDefault="006B4997" w:rsidP="006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atang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6E8" w14:textId="25C0B5E3" w:rsidR="0067685C" w:rsidRPr="0067685C" w:rsidRDefault="0067685C" w:rsidP="0067685C">
    <w:pPr>
      <w:pStyle w:val="ListParagraph"/>
      <w:spacing w:line="240" w:lineRule="auto"/>
      <w:jc w:val="right"/>
      <w:rPr>
        <w:rFonts w:cstheme="minorHAnsi"/>
      </w:rPr>
    </w:pPr>
    <w:r>
      <w:rPr>
        <w:rFonts w:cstheme="minorHAnsi"/>
      </w:rPr>
      <w:t>S</w:t>
    </w:r>
    <w:r w:rsidRPr="00BD5BC6">
      <w:rPr>
        <w:rFonts w:cstheme="minorHAnsi"/>
      </w:rPr>
      <w:t>ubmitted by Allison Bettine,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4E93" w14:textId="77777777" w:rsidR="006B4997" w:rsidRDefault="006B4997" w:rsidP="0067685C">
      <w:r>
        <w:separator/>
      </w:r>
    </w:p>
  </w:footnote>
  <w:footnote w:type="continuationSeparator" w:id="0">
    <w:p w14:paraId="425E3965" w14:textId="77777777" w:rsidR="006B4997" w:rsidRDefault="006B4997" w:rsidP="0067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D"/>
    <w:rsid w:val="0006501D"/>
    <w:rsid w:val="000B1B81"/>
    <w:rsid w:val="000E0F1C"/>
    <w:rsid w:val="000F6C14"/>
    <w:rsid w:val="00101E39"/>
    <w:rsid w:val="001165F4"/>
    <w:rsid w:val="001B7FF0"/>
    <w:rsid w:val="001D3B82"/>
    <w:rsid w:val="001E4322"/>
    <w:rsid w:val="00200541"/>
    <w:rsid w:val="00214096"/>
    <w:rsid w:val="0022339D"/>
    <w:rsid w:val="00227047"/>
    <w:rsid w:val="00240003"/>
    <w:rsid w:val="00251365"/>
    <w:rsid w:val="002A42BB"/>
    <w:rsid w:val="002D4897"/>
    <w:rsid w:val="003033CE"/>
    <w:rsid w:val="003905B5"/>
    <w:rsid w:val="003E1CCE"/>
    <w:rsid w:val="003F5570"/>
    <w:rsid w:val="00422ABB"/>
    <w:rsid w:val="0045638A"/>
    <w:rsid w:val="00524E31"/>
    <w:rsid w:val="00534757"/>
    <w:rsid w:val="005863B4"/>
    <w:rsid w:val="005A34DA"/>
    <w:rsid w:val="005E0696"/>
    <w:rsid w:val="00620121"/>
    <w:rsid w:val="006464C9"/>
    <w:rsid w:val="0067685C"/>
    <w:rsid w:val="00680E1A"/>
    <w:rsid w:val="006B4997"/>
    <w:rsid w:val="00732764"/>
    <w:rsid w:val="00736376"/>
    <w:rsid w:val="00770E36"/>
    <w:rsid w:val="007950E0"/>
    <w:rsid w:val="008512F5"/>
    <w:rsid w:val="008A4A44"/>
    <w:rsid w:val="008C147D"/>
    <w:rsid w:val="00972078"/>
    <w:rsid w:val="00984714"/>
    <w:rsid w:val="009B4CA9"/>
    <w:rsid w:val="009E0584"/>
    <w:rsid w:val="009F3E7C"/>
    <w:rsid w:val="00A17624"/>
    <w:rsid w:val="00A20B46"/>
    <w:rsid w:val="00AB4BCF"/>
    <w:rsid w:val="00AF64B4"/>
    <w:rsid w:val="00B62B82"/>
    <w:rsid w:val="00B93C3B"/>
    <w:rsid w:val="00BB054F"/>
    <w:rsid w:val="00BE3DDB"/>
    <w:rsid w:val="00C2351C"/>
    <w:rsid w:val="00C3603D"/>
    <w:rsid w:val="00C42B88"/>
    <w:rsid w:val="00CE23A8"/>
    <w:rsid w:val="00D0386C"/>
    <w:rsid w:val="00D25B99"/>
    <w:rsid w:val="00D62BF3"/>
    <w:rsid w:val="00DB6EE6"/>
    <w:rsid w:val="00E14582"/>
    <w:rsid w:val="00F36221"/>
    <w:rsid w:val="00F76614"/>
    <w:rsid w:val="00FC13A1"/>
    <w:rsid w:val="00FC756B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0B0"/>
  <w15:docId w15:val="{F34F93FF-1EAD-6047-A2BE-8338C84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85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FRETZ</dc:creator>
  <cp:lastModifiedBy>Bettine, Allison A</cp:lastModifiedBy>
  <cp:revision>2</cp:revision>
  <cp:lastPrinted>2019-12-10T07:00:00Z</cp:lastPrinted>
  <dcterms:created xsi:type="dcterms:W3CDTF">2020-06-10T03:00:00Z</dcterms:created>
  <dcterms:modified xsi:type="dcterms:W3CDTF">2020-06-10T03:00:00Z</dcterms:modified>
</cp:coreProperties>
</file>